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709" w:rsidRPr="00461709" w:rsidRDefault="00461709" w:rsidP="00461709">
      <w:pPr>
        <w:pStyle w:val="Bodytext20"/>
        <w:shd w:val="clear" w:color="auto" w:fill="auto"/>
        <w:spacing w:after="0" w:line="240" w:lineRule="auto"/>
        <w:ind w:left="6000"/>
        <w:rPr>
          <w:sz w:val="20"/>
          <w:szCs w:val="20"/>
          <w:lang w:val="ru-RU"/>
        </w:rPr>
      </w:pPr>
      <w:r w:rsidRPr="00461709">
        <w:rPr>
          <w:sz w:val="20"/>
          <w:szCs w:val="20"/>
          <w:lang w:val="ru-RU"/>
        </w:rPr>
        <w:t xml:space="preserve">Приложение № 2 </w:t>
      </w:r>
    </w:p>
    <w:p w:rsidR="00461709" w:rsidRPr="00293520" w:rsidRDefault="00461709" w:rsidP="00461709">
      <w:pPr>
        <w:pStyle w:val="Heading2"/>
        <w:spacing w:before="0" w:beforeAutospacing="0" w:after="0" w:afterAutospacing="0"/>
        <w:jc w:val="right"/>
        <w:rPr>
          <w:b w:val="0"/>
          <w:sz w:val="20"/>
          <w:szCs w:val="20"/>
          <w:lang w:val="ru-RU"/>
        </w:rPr>
      </w:pPr>
      <w:r w:rsidRPr="00293520">
        <w:rPr>
          <w:b w:val="0"/>
          <w:sz w:val="20"/>
          <w:szCs w:val="20"/>
        </w:rPr>
        <w:t xml:space="preserve">к Приказу </w:t>
      </w:r>
      <w:r w:rsidR="00167E94">
        <w:fldChar w:fldCharType="begin"/>
      </w:r>
      <w:r w:rsidR="00167E94">
        <w:instrText>HYPERLINK "http://mf.gov.md/ru/node/10236" \o "МИНИСТЕРСТВО ФИНАНСОВ ПРОВОДИТ РЕФОРМУ СФЕРЫ ГОСЗАКУПОК С ЦЕЛЬЮ УСТРАНЕНИЯ КОРРУПЦИОННОЙ СОСТАВЛЯЮЩЕЙ"</w:instrText>
      </w:r>
      <w:r w:rsidR="00167E94">
        <w:fldChar w:fldCharType="separate"/>
      </w:r>
      <w:r w:rsidRPr="00293520">
        <w:rPr>
          <w:rStyle w:val="Hyperlink"/>
          <w:sz w:val="20"/>
          <w:szCs w:val="20"/>
        </w:rPr>
        <w:t>Министерствa финансов</w:t>
      </w:r>
      <w:r w:rsidR="00167E94">
        <w:fldChar w:fldCharType="end"/>
      </w:r>
    </w:p>
    <w:p w:rsidR="00461709" w:rsidRPr="00293520" w:rsidRDefault="00461709" w:rsidP="00461709">
      <w:pPr>
        <w:pStyle w:val="Heading2"/>
        <w:spacing w:before="0" w:beforeAutospacing="0" w:after="0" w:afterAutospacing="0"/>
        <w:jc w:val="right"/>
        <w:rPr>
          <w:b w:val="0"/>
          <w:sz w:val="20"/>
          <w:szCs w:val="20"/>
        </w:rPr>
      </w:pPr>
      <w:r w:rsidRPr="00293520">
        <w:rPr>
          <w:b w:val="0"/>
          <w:sz w:val="20"/>
          <w:szCs w:val="20"/>
        </w:rPr>
        <w:t>№  от  2017 г.</w:t>
      </w:r>
    </w:p>
    <w:p w:rsidR="00461709" w:rsidRDefault="00461709" w:rsidP="00461709">
      <w:pPr>
        <w:pStyle w:val="Bodytext20"/>
        <w:shd w:val="clear" w:color="auto" w:fill="auto"/>
        <w:spacing w:after="0" w:line="240" w:lineRule="auto"/>
        <w:jc w:val="left"/>
        <w:rPr>
          <w:lang w:val="ro-RO"/>
        </w:rPr>
      </w:pPr>
    </w:p>
    <w:p w:rsidR="00461709" w:rsidRPr="00F777B7" w:rsidRDefault="00461709" w:rsidP="00461709">
      <w:pPr>
        <w:pStyle w:val="Bodytext20"/>
        <w:shd w:val="clear" w:color="auto" w:fill="auto"/>
        <w:spacing w:after="0" w:line="240" w:lineRule="auto"/>
        <w:jc w:val="left"/>
        <w:rPr>
          <w:lang w:val="ro-RO"/>
        </w:rPr>
      </w:pPr>
    </w:p>
    <w:p w:rsidR="00461709" w:rsidRPr="00461709" w:rsidRDefault="00461709" w:rsidP="00461709">
      <w:pPr>
        <w:pStyle w:val="Bodytext20"/>
        <w:shd w:val="clear" w:color="auto" w:fill="auto"/>
        <w:spacing w:after="0" w:line="240" w:lineRule="auto"/>
        <w:jc w:val="center"/>
        <w:rPr>
          <w:b/>
          <w:lang w:val="ru-RU"/>
        </w:rPr>
      </w:pPr>
      <w:r w:rsidRPr="00461709">
        <w:rPr>
          <w:b/>
          <w:lang w:val="ru-RU"/>
        </w:rPr>
        <w:t>ПОРЯДОК ЗАПОЛНЕНИЯ ДЕКЛАРАЦИИ</w:t>
      </w:r>
    </w:p>
    <w:p w:rsidR="00461709" w:rsidRPr="00461709" w:rsidRDefault="00461709" w:rsidP="00461709">
      <w:pPr>
        <w:pStyle w:val="Bodytext20"/>
        <w:shd w:val="clear" w:color="auto" w:fill="auto"/>
        <w:spacing w:after="0" w:line="240" w:lineRule="auto"/>
        <w:jc w:val="center"/>
        <w:rPr>
          <w:b/>
          <w:lang w:val="ru-RU"/>
        </w:rPr>
      </w:pPr>
      <w:r w:rsidRPr="00461709">
        <w:rPr>
          <w:b/>
          <w:lang w:val="ru-RU"/>
        </w:rPr>
        <w:t>О ПОДОХОДНОМ НАЛОГЕ</w:t>
      </w:r>
    </w:p>
    <w:p w:rsidR="00461709" w:rsidRPr="00461709" w:rsidRDefault="00461709" w:rsidP="00461709">
      <w:pPr>
        <w:pStyle w:val="Bodytext20"/>
        <w:shd w:val="clear" w:color="auto" w:fill="auto"/>
        <w:spacing w:after="0" w:line="240" w:lineRule="auto"/>
        <w:jc w:val="center"/>
        <w:rPr>
          <w:b/>
          <w:sz w:val="18"/>
          <w:szCs w:val="18"/>
          <w:lang w:val="ru-RU"/>
        </w:rPr>
      </w:pPr>
    </w:p>
    <w:p w:rsidR="00461709" w:rsidRDefault="00461709" w:rsidP="00461709">
      <w:pPr>
        <w:pStyle w:val="Bodytext20"/>
        <w:shd w:val="clear" w:color="auto" w:fill="auto"/>
        <w:spacing w:after="0" w:line="240" w:lineRule="auto"/>
        <w:jc w:val="center"/>
        <w:rPr>
          <w:b/>
        </w:rPr>
      </w:pPr>
      <w:proofErr w:type="spellStart"/>
      <w:r>
        <w:rPr>
          <w:b/>
        </w:rPr>
        <w:t>Заполнение</w:t>
      </w:r>
      <w:proofErr w:type="spellEnd"/>
      <w:r>
        <w:rPr>
          <w:b/>
        </w:rPr>
        <w:t xml:space="preserve"> </w:t>
      </w:r>
      <w:proofErr w:type="spellStart"/>
      <w:r>
        <w:rPr>
          <w:b/>
        </w:rPr>
        <w:t>Декларации</w:t>
      </w:r>
      <w:proofErr w:type="spellEnd"/>
      <w:r>
        <w:rPr>
          <w:b/>
        </w:rPr>
        <w:t xml:space="preserve"> </w:t>
      </w:r>
      <w:r w:rsidRPr="00C430ED">
        <w:rPr>
          <w:b/>
        </w:rPr>
        <w:t xml:space="preserve">о </w:t>
      </w:r>
      <w:proofErr w:type="spellStart"/>
      <w:r w:rsidRPr="00C430ED">
        <w:rPr>
          <w:b/>
        </w:rPr>
        <w:t>подоходном</w:t>
      </w:r>
      <w:proofErr w:type="spellEnd"/>
      <w:r w:rsidRPr="00C430ED">
        <w:rPr>
          <w:b/>
        </w:rPr>
        <w:t xml:space="preserve"> </w:t>
      </w:r>
      <w:proofErr w:type="spellStart"/>
      <w:r w:rsidRPr="00C430ED">
        <w:rPr>
          <w:b/>
        </w:rPr>
        <w:t>налог</w:t>
      </w:r>
      <w:r>
        <w:rPr>
          <w:b/>
        </w:rPr>
        <w:t>е</w:t>
      </w:r>
      <w:proofErr w:type="spellEnd"/>
    </w:p>
    <w:p w:rsidR="00461709" w:rsidRDefault="00461709" w:rsidP="00461709">
      <w:pPr>
        <w:pStyle w:val="ListParagraph"/>
        <w:numPr>
          <w:ilvl w:val="0"/>
          <w:numId w:val="2"/>
        </w:numPr>
        <w:tabs>
          <w:tab w:val="left" w:pos="851"/>
        </w:tabs>
        <w:ind w:left="0" w:firstLine="567"/>
        <w:jc w:val="both"/>
        <w:rPr>
          <w:rFonts w:ascii="Times New Roman" w:hAnsi="Times New Roman" w:cs="Times New Roman"/>
        </w:rPr>
      </w:pPr>
      <w:r w:rsidRPr="009105E0">
        <w:rPr>
          <w:rFonts w:ascii="Times New Roman" w:hAnsi="Times New Roman" w:cs="Times New Roman"/>
        </w:rPr>
        <w:t>В строке «</w:t>
      </w:r>
      <w:r w:rsidRPr="009105E0">
        <w:rPr>
          <w:rFonts w:ascii="Times New Roman" w:hAnsi="Times New Roman" w:cs="Times New Roman"/>
          <w:b/>
        </w:rPr>
        <w:t>Налоговый период</w:t>
      </w:r>
      <w:r w:rsidRPr="009105E0">
        <w:rPr>
          <w:rFonts w:ascii="Times New Roman" w:hAnsi="Times New Roman" w:cs="Times New Roman"/>
        </w:rPr>
        <w:t xml:space="preserve">» указывается налоговый период, за которой представляется декларация о подоходном налоге(в дальнейшем – Декларация).Данная графа заполняется в виде кода в следующем формате: </w:t>
      </w:r>
    </w:p>
    <w:p w:rsidR="00461709" w:rsidRDefault="00461709" w:rsidP="00461709">
      <w:pPr>
        <w:tabs>
          <w:tab w:val="left" w:pos="851"/>
        </w:tabs>
        <w:jc w:val="both"/>
        <w:rPr>
          <w:rFonts w:ascii="Times New Roman" w:hAnsi="Times New Roman" w:cs="Times New Roman"/>
        </w:rPr>
      </w:pPr>
    </w:p>
    <w:p w:rsidR="00461709" w:rsidRPr="0020302C" w:rsidRDefault="00461709" w:rsidP="00461709">
      <w:pPr>
        <w:ind w:firstLine="567"/>
        <w:jc w:val="center"/>
        <w:rPr>
          <w:rFonts w:ascii="Times New Roman" w:eastAsia="Times New Roman" w:hAnsi="Times New Roman" w:cs="Times New Roman"/>
        </w:rPr>
      </w:pPr>
      <w:r w:rsidRPr="0020302C">
        <w:rPr>
          <w:rFonts w:ascii="Times New Roman" w:eastAsia="Times New Roman" w:hAnsi="Times New Roman" w:cs="Times New Roman"/>
          <w:b/>
          <w:bCs/>
        </w:rPr>
        <w:t>P/AAAA,</w:t>
      </w:r>
    </w:p>
    <w:p w:rsidR="00461709" w:rsidRDefault="00461709" w:rsidP="00461709">
      <w:pPr>
        <w:autoSpaceDE w:val="0"/>
        <w:autoSpaceDN w:val="0"/>
        <w:adjustRightInd w:val="0"/>
        <w:ind w:firstLine="567"/>
        <w:rPr>
          <w:rFonts w:ascii="Times New Roman" w:hAnsi="Times New Roman" w:cs="Times New Roman"/>
        </w:rPr>
      </w:pPr>
      <w:r w:rsidRPr="00F77BAF">
        <w:rPr>
          <w:rFonts w:ascii="Times New Roman" w:hAnsi="Times New Roman" w:cs="Times New Roman"/>
        </w:rPr>
        <w:t xml:space="preserve">где: </w:t>
      </w:r>
    </w:p>
    <w:p w:rsidR="00461709" w:rsidRPr="00F77BAF" w:rsidRDefault="00461709" w:rsidP="00461709">
      <w:pPr>
        <w:autoSpaceDE w:val="0"/>
        <w:autoSpaceDN w:val="0"/>
        <w:adjustRightInd w:val="0"/>
        <w:ind w:firstLine="567"/>
        <w:rPr>
          <w:rFonts w:ascii="Times New Roman" w:hAnsi="Times New Roman" w:cs="Times New Roman"/>
        </w:rPr>
      </w:pPr>
    </w:p>
    <w:p w:rsidR="00461709" w:rsidRPr="00F77BAF" w:rsidRDefault="00461709" w:rsidP="00461709">
      <w:pPr>
        <w:autoSpaceDE w:val="0"/>
        <w:autoSpaceDN w:val="0"/>
        <w:adjustRightInd w:val="0"/>
        <w:ind w:firstLine="567"/>
        <w:jc w:val="both"/>
        <w:rPr>
          <w:rFonts w:ascii="Times New Roman" w:hAnsi="Times New Roman" w:cs="Times New Roman"/>
        </w:rPr>
      </w:pPr>
      <w:r w:rsidRPr="00F77BAF">
        <w:rPr>
          <w:rFonts w:ascii="Times New Roman" w:hAnsi="Times New Roman" w:cs="Times New Roman"/>
          <w:b/>
          <w:bCs/>
          <w:lang w:val="en-US"/>
        </w:rPr>
        <w:t>P</w:t>
      </w:r>
      <w:r w:rsidRPr="00F77BAF">
        <w:rPr>
          <w:rFonts w:ascii="Times New Roman" w:hAnsi="Times New Roman" w:cs="Times New Roman"/>
        </w:rPr>
        <w:t xml:space="preserve">– </w:t>
      </w:r>
      <w:proofErr w:type="gramStart"/>
      <w:r w:rsidRPr="00F77BAF">
        <w:rPr>
          <w:rFonts w:ascii="Times New Roman" w:hAnsi="Times New Roman" w:cs="Times New Roman"/>
        </w:rPr>
        <w:t>в</w:t>
      </w:r>
      <w:proofErr w:type="gramEnd"/>
      <w:r w:rsidRPr="00F77BAF">
        <w:rPr>
          <w:rFonts w:ascii="Times New Roman" w:hAnsi="Times New Roman" w:cs="Times New Roman"/>
        </w:rPr>
        <w:t xml:space="preserve"> соответствии с категорией плательщика может принимать значения</w:t>
      </w:r>
      <w:r>
        <w:rPr>
          <w:rFonts w:ascii="Times New Roman" w:hAnsi="Times New Roman" w:cs="Times New Roman"/>
          <w:lang w:val="ro-RO"/>
        </w:rPr>
        <w:t>:</w:t>
      </w:r>
    </w:p>
    <w:p w:rsidR="00461709" w:rsidRPr="00DB1071" w:rsidRDefault="00461709" w:rsidP="00461709">
      <w:pPr>
        <w:pStyle w:val="Default"/>
        <w:tabs>
          <w:tab w:val="left" w:pos="851"/>
        </w:tabs>
        <w:ind w:left="567"/>
        <w:jc w:val="both"/>
        <w:rPr>
          <w:rFonts w:eastAsia="Times New Roman"/>
          <w:sz w:val="8"/>
          <w:szCs w:val="8"/>
        </w:rPr>
      </w:pPr>
    </w:p>
    <w:p w:rsidR="00461709" w:rsidRDefault="00461709" w:rsidP="00461709">
      <w:pPr>
        <w:pStyle w:val="Default"/>
        <w:tabs>
          <w:tab w:val="left" w:pos="851"/>
        </w:tabs>
        <w:ind w:firstLine="567"/>
        <w:jc w:val="both"/>
        <w:rPr>
          <w:rFonts w:eastAsia="Times New Roman"/>
          <w:b/>
          <w:bCs/>
        </w:rPr>
      </w:pPr>
      <w:r w:rsidRPr="00F03574">
        <w:rPr>
          <w:rFonts w:eastAsia="Times New Roman"/>
          <w:bCs/>
          <w:lang w:val="ru-RU"/>
        </w:rPr>
        <w:t>-</w:t>
      </w:r>
      <w:r w:rsidRPr="00F03574">
        <w:rPr>
          <w:rFonts w:eastAsia="Times New Roman"/>
          <w:b/>
          <w:bCs/>
          <w:i/>
        </w:rPr>
        <w:t>A</w:t>
      </w:r>
      <w:r>
        <w:rPr>
          <w:rFonts w:eastAsia="Times New Roman"/>
          <w:b/>
          <w:bCs/>
        </w:rPr>
        <w:t xml:space="preserve"> – </w:t>
      </w:r>
      <w:r>
        <w:rPr>
          <w:lang w:val="ru-RU"/>
        </w:rPr>
        <w:t>для экономических агентов, применяющих за налоговый период календарный год в соответствии со ст. 12</w:t>
      </w:r>
      <w:r w:rsidRPr="00997C18">
        <w:rPr>
          <w:vertAlign w:val="superscript"/>
          <w:lang w:val="ru-RU"/>
        </w:rPr>
        <w:t>1</w:t>
      </w:r>
      <w:r>
        <w:rPr>
          <w:lang w:val="ru-RU"/>
        </w:rPr>
        <w:t xml:space="preserve"> Налогового кодекса</w:t>
      </w:r>
      <w:r w:rsidRPr="00DB1071">
        <w:rPr>
          <w:rFonts w:eastAsia="Times New Roman"/>
          <w:bCs/>
        </w:rPr>
        <w:t>;</w:t>
      </w:r>
    </w:p>
    <w:p w:rsidR="00461709" w:rsidRPr="00DB1071" w:rsidRDefault="00461709" w:rsidP="00461709">
      <w:pPr>
        <w:pStyle w:val="Default"/>
        <w:tabs>
          <w:tab w:val="left" w:pos="851"/>
        </w:tabs>
        <w:ind w:firstLine="284"/>
        <w:jc w:val="both"/>
        <w:rPr>
          <w:rFonts w:eastAsia="Times New Roman"/>
          <w:sz w:val="8"/>
          <w:szCs w:val="8"/>
        </w:rPr>
      </w:pPr>
    </w:p>
    <w:p w:rsidR="00461709" w:rsidRPr="00997C18" w:rsidRDefault="00461709" w:rsidP="00461709">
      <w:pPr>
        <w:pStyle w:val="Default"/>
        <w:tabs>
          <w:tab w:val="left" w:pos="851"/>
        </w:tabs>
        <w:ind w:firstLine="567"/>
        <w:jc w:val="both"/>
        <w:rPr>
          <w:rFonts w:eastAsia="Times New Roman"/>
          <w:lang w:val="ru-RU"/>
        </w:rPr>
      </w:pPr>
      <w:r w:rsidRPr="00F03574">
        <w:rPr>
          <w:rFonts w:eastAsia="Times New Roman"/>
          <w:lang w:val="ru-RU"/>
        </w:rPr>
        <w:t>-</w:t>
      </w:r>
      <w:r w:rsidRPr="00F03574">
        <w:rPr>
          <w:rFonts w:eastAsia="Times New Roman"/>
          <w:b/>
          <w:i/>
        </w:rPr>
        <w:t>PT</w:t>
      </w:r>
      <w:r>
        <w:rPr>
          <w:rFonts w:eastAsia="Times New Roman"/>
          <w:b/>
          <w:bCs/>
        </w:rPr>
        <w:t>–</w:t>
      </w:r>
      <w:r>
        <w:rPr>
          <w:lang w:val="ru-RU"/>
        </w:rPr>
        <w:t>для экономических агентов, применяющих переходный налоговый период</w:t>
      </w:r>
      <w:r>
        <w:t xml:space="preserve"> (</w:t>
      </w:r>
      <w:r>
        <w:rPr>
          <w:lang w:val="ru-RU"/>
        </w:rPr>
        <w:t xml:space="preserve">ст. </w:t>
      </w:r>
      <w:r>
        <w:t>54</w:t>
      </w:r>
      <w:r>
        <w:rPr>
          <w:vertAlign w:val="superscript"/>
        </w:rPr>
        <w:t>6</w:t>
      </w:r>
      <w:r>
        <w:t>Налогового кодекса)</w:t>
      </w:r>
      <w:r>
        <w:rPr>
          <w:lang w:val="ru-RU"/>
        </w:rPr>
        <w:t xml:space="preserve"> заполняются налогоплательщиками, которые запрашивают изменение налогового периода в соответствии со ст. 12</w:t>
      </w:r>
      <w:r w:rsidRPr="00997C18">
        <w:rPr>
          <w:vertAlign w:val="superscript"/>
          <w:lang w:val="ru-RU"/>
        </w:rPr>
        <w:t>1</w:t>
      </w:r>
      <w:r>
        <w:rPr>
          <w:lang w:val="ru-RU"/>
        </w:rPr>
        <w:t xml:space="preserve"> Налогового кодекса;</w:t>
      </w:r>
    </w:p>
    <w:p w:rsidR="00461709" w:rsidRPr="00DB1071" w:rsidRDefault="00461709" w:rsidP="00461709">
      <w:pPr>
        <w:pStyle w:val="Default"/>
        <w:tabs>
          <w:tab w:val="left" w:pos="851"/>
        </w:tabs>
        <w:ind w:left="567"/>
        <w:jc w:val="both"/>
        <w:rPr>
          <w:rFonts w:eastAsia="Times New Roman"/>
          <w:sz w:val="8"/>
          <w:szCs w:val="8"/>
        </w:rPr>
      </w:pPr>
    </w:p>
    <w:p w:rsidR="00461709" w:rsidRDefault="00461709" w:rsidP="00461709">
      <w:pPr>
        <w:pStyle w:val="Default"/>
        <w:tabs>
          <w:tab w:val="left" w:pos="851"/>
        </w:tabs>
        <w:ind w:firstLine="567"/>
        <w:jc w:val="both"/>
        <w:rPr>
          <w:lang w:val="ru-RU"/>
        </w:rPr>
      </w:pPr>
      <w:r w:rsidRPr="00F03574">
        <w:rPr>
          <w:rFonts w:eastAsia="Times New Roman"/>
          <w:lang w:val="ru-RU"/>
        </w:rPr>
        <w:t>-</w:t>
      </w:r>
      <w:r w:rsidRPr="00F03574">
        <w:rPr>
          <w:rFonts w:eastAsia="Times New Roman"/>
          <w:b/>
          <w:i/>
        </w:rPr>
        <w:t>PM</w:t>
      </w:r>
      <w:r>
        <w:rPr>
          <w:rFonts w:eastAsia="Times New Roman"/>
          <w:b/>
          <w:bCs/>
        </w:rPr>
        <w:t>–</w:t>
      </w:r>
      <w:r>
        <w:rPr>
          <w:lang w:val="ru-RU"/>
        </w:rPr>
        <w:t xml:space="preserve">для экономических агентов, применяющих </w:t>
      </w:r>
      <w:r>
        <w:rPr>
          <w:rStyle w:val="shorttext"/>
          <w:lang w:val="ru-RU"/>
        </w:rPr>
        <w:t xml:space="preserve">измененный налоговый период, </w:t>
      </w:r>
      <w:r>
        <w:rPr>
          <w:lang w:val="ru-RU"/>
        </w:rPr>
        <w:t>заполняются налогоплательщиками, которые измененили налоговый период в соответствии со ст. 12</w:t>
      </w:r>
      <w:r w:rsidRPr="00997C18">
        <w:rPr>
          <w:vertAlign w:val="superscript"/>
          <w:lang w:val="ru-RU"/>
        </w:rPr>
        <w:t>1</w:t>
      </w:r>
      <w:r>
        <w:rPr>
          <w:lang w:val="ru-RU"/>
        </w:rPr>
        <w:t xml:space="preserve"> Налогового кодекса;</w:t>
      </w:r>
    </w:p>
    <w:p w:rsidR="00461709" w:rsidRDefault="00461709" w:rsidP="00461709">
      <w:pPr>
        <w:pStyle w:val="Default"/>
        <w:tabs>
          <w:tab w:val="left" w:pos="851"/>
        </w:tabs>
        <w:ind w:firstLine="567"/>
        <w:jc w:val="both"/>
        <w:rPr>
          <w:lang w:val="ru-RU"/>
        </w:rPr>
      </w:pPr>
    </w:p>
    <w:p w:rsidR="00461709" w:rsidRPr="00F77BAF" w:rsidRDefault="00461709" w:rsidP="00461709">
      <w:pPr>
        <w:ind w:firstLine="567"/>
        <w:jc w:val="both"/>
        <w:rPr>
          <w:rFonts w:ascii="Times New Roman" w:eastAsia="Times New Roman" w:hAnsi="Times New Roman" w:cs="Times New Roman"/>
          <w:b/>
        </w:rPr>
      </w:pPr>
      <w:r w:rsidRPr="00F77BAF">
        <w:rPr>
          <w:rFonts w:ascii="Times New Roman" w:hAnsi="Times New Roman" w:cs="Times New Roman"/>
          <w:b/>
          <w:bCs/>
          <w:lang w:val="en-US"/>
        </w:rPr>
        <w:t>AAAA</w:t>
      </w:r>
      <w:r w:rsidRPr="00F77BAF">
        <w:rPr>
          <w:rFonts w:ascii="Times New Roman" w:hAnsi="Times New Roman" w:cs="Times New Roman"/>
        </w:rPr>
        <w:t>– отчетный год;</w:t>
      </w:r>
    </w:p>
    <w:p w:rsidR="00461709" w:rsidRPr="00997C18" w:rsidRDefault="00570DE7" w:rsidP="00461709">
      <w:pPr>
        <w:pStyle w:val="Default"/>
        <w:tabs>
          <w:tab w:val="left" w:pos="851"/>
        </w:tabs>
        <w:ind w:firstLine="567"/>
        <w:jc w:val="both"/>
        <w:rPr>
          <w:rFonts w:eastAsia="Times New Roman"/>
          <w:lang w:val="ru-RU"/>
        </w:rPr>
      </w:pPr>
      <w:r>
        <w:t>1</w:t>
      </w:r>
      <w:r>
        <w:rPr>
          <w:vertAlign w:val="superscript"/>
        </w:rPr>
        <w:t>1</w:t>
      </w:r>
      <w:r>
        <w:t>. Категории налогоплательщиков B «Индивидуальные предприниматели» или С «Крестьянские хозяйства» за налоговый период 2018 года обязаны представить Декларацию о подоходном налоге отдельно за первый и, соответственно, второй этап налогового периода 2018 года.</w:t>
      </w:r>
      <w:r>
        <w:br/>
        <w:t>    При представлении Декларации за I этап налогового периода 2018 года индивидуальные предприниматели и крестьянские хозяйства отмечают графу 4 для категорий B или С соответственно.</w:t>
      </w:r>
      <w:r>
        <w:br/>
        <w:t>    Для II этапа налогового периода 2018 года индивидуальные предприниматели и крестьянские хозяйства представляют Декларацию в общепринятом порядке, не отмечая графу 4</w:t>
      </w:r>
    </w:p>
    <w:p w:rsidR="00461709" w:rsidRPr="00461709" w:rsidRDefault="00461709" w:rsidP="00461709">
      <w:pPr>
        <w:pStyle w:val="Bodytext20"/>
        <w:numPr>
          <w:ilvl w:val="0"/>
          <w:numId w:val="2"/>
        </w:numPr>
        <w:shd w:val="clear" w:color="auto" w:fill="auto"/>
        <w:tabs>
          <w:tab w:val="left" w:pos="851"/>
        </w:tabs>
        <w:spacing w:after="0"/>
        <w:ind w:left="0" w:firstLine="567"/>
        <w:jc w:val="both"/>
        <w:rPr>
          <w:lang w:val="ru-RU"/>
        </w:rPr>
      </w:pPr>
      <w:r w:rsidRPr="00461709">
        <w:rPr>
          <w:lang w:val="ru-RU"/>
        </w:rPr>
        <w:t>В строке «</w:t>
      </w:r>
      <w:r w:rsidRPr="00461709">
        <w:rPr>
          <w:b/>
          <w:lang w:val="ru-RU"/>
        </w:rPr>
        <w:t>Наименование налогоплательщика</w:t>
      </w:r>
      <w:r w:rsidRPr="00461709">
        <w:rPr>
          <w:lang w:val="ru-RU"/>
        </w:rPr>
        <w:t>» указывается наименование соответствующего предприятия, заполняющего декларацию о подоходном налоге, которое должно соответствовать наименованию, указанному в учредительных документах, выданных компетентными органами согласно действующему законодательству.</w:t>
      </w:r>
    </w:p>
    <w:p w:rsidR="00461709" w:rsidRPr="00461709" w:rsidRDefault="00461709" w:rsidP="00461709">
      <w:pPr>
        <w:pStyle w:val="Bodytext20"/>
        <w:numPr>
          <w:ilvl w:val="0"/>
          <w:numId w:val="2"/>
        </w:numPr>
        <w:shd w:val="clear" w:color="auto" w:fill="auto"/>
        <w:tabs>
          <w:tab w:val="left" w:pos="851"/>
        </w:tabs>
        <w:spacing w:after="0"/>
        <w:ind w:left="0" w:firstLine="491"/>
        <w:jc w:val="both"/>
        <w:rPr>
          <w:lang w:val="ru-RU"/>
        </w:rPr>
      </w:pPr>
      <w:r w:rsidRPr="00461709">
        <w:rPr>
          <w:lang w:val="ru-RU"/>
        </w:rPr>
        <w:t>В строке «</w:t>
      </w:r>
      <w:r w:rsidRPr="00461709">
        <w:rPr>
          <w:b/>
          <w:lang w:val="ru-RU"/>
        </w:rPr>
        <w:t>Фискальный код</w:t>
      </w:r>
      <w:r w:rsidRPr="00461709">
        <w:rPr>
          <w:lang w:val="ru-RU"/>
        </w:rPr>
        <w:t>» указывается фискальный код, который представляет собой персональный идентификационный номер налогоплательщика, присвоенный в порядке, установленном действующим законодательством.</w:t>
      </w:r>
    </w:p>
    <w:p w:rsidR="00461709" w:rsidRPr="00461709" w:rsidRDefault="00461709" w:rsidP="00461709">
      <w:pPr>
        <w:pStyle w:val="Bodytext20"/>
        <w:numPr>
          <w:ilvl w:val="0"/>
          <w:numId w:val="2"/>
        </w:numPr>
        <w:shd w:val="clear" w:color="auto" w:fill="auto"/>
        <w:tabs>
          <w:tab w:val="left" w:pos="567"/>
          <w:tab w:val="left" w:pos="851"/>
        </w:tabs>
        <w:spacing w:after="0"/>
        <w:ind w:left="0" w:firstLine="491"/>
        <w:jc w:val="both"/>
        <w:rPr>
          <w:lang w:val="ru-RU"/>
        </w:rPr>
      </w:pPr>
      <w:r w:rsidRPr="00461709">
        <w:rPr>
          <w:lang w:val="ru-RU"/>
        </w:rPr>
        <w:t>В строке «</w:t>
      </w:r>
      <w:r w:rsidRPr="00461709">
        <w:rPr>
          <w:b/>
          <w:lang w:val="ru-RU"/>
        </w:rPr>
        <w:t>Основной вид деятельности</w:t>
      </w:r>
      <w:r w:rsidRPr="00461709">
        <w:rPr>
          <w:lang w:val="ru-RU"/>
        </w:rPr>
        <w:t>» указывается наименование основного вида деятельности, установленного согласно Классификатору видов экономической деятельности Молдовы, которое соответствует коду из четырех цифр.</w:t>
      </w:r>
    </w:p>
    <w:p w:rsidR="00461709" w:rsidRPr="00461709" w:rsidRDefault="00461709" w:rsidP="00461709">
      <w:pPr>
        <w:pStyle w:val="Bodytext20"/>
        <w:numPr>
          <w:ilvl w:val="0"/>
          <w:numId w:val="2"/>
        </w:numPr>
        <w:shd w:val="clear" w:color="auto" w:fill="auto"/>
        <w:tabs>
          <w:tab w:val="left" w:pos="851"/>
        </w:tabs>
        <w:spacing w:after="0"/>
        <w:ind w:left="0" w:firstLine="491"/>
        <w:jc w:val="both"/>
        <w:rPr>
          <w:lang w:val="ru-RU"/>
        </w:rPr>
      </w:pPr>
      <w:r w:rsidRPr="00461709">
        <w:rPr>
          <w:lang w:val="ru-RU"/>
        </w:rPr>
        <w:t>В строке «</w:t>
      </w:r>
      <w:r w:rsidRPr="00461709">
        <w:rPr>
          <w:b/>
          <w:lang w:val="ru-RU"/>
        </w:rPr>
        <w:t>Код</w:t>
      </w:r>
      <w:r w:rsidRPr="00461709">
        <w:rPr>
          <w:lang w:val="ru-RU"/>
        </w:rPr>
        <w:t>» указывается код из четырех цифр, определенный согласно КЭДМ, который соответствует графе 5 данного классификатора.</w:t>
      </w:r>
    </w:p>
    <w:p w:rsidR="00461709" w:rsidRDefault="00461709" w:rsidP="00461709">
      <w:pPr>
        <w:pStyle w:val="Bodytext20"/>
        <w:numPr>
          <w:ilvl w:val="0"/>
          <w:numId w:val="2"/>
        </w:numPr>
        <w:shd w:val="clear" w:color="auto" w:fill="auto"/>
        <w:tabs>
          <w:tab w:val="left" w:pos="851"/>
          <w:tab w:val="left" w:pos="879"/>
        </w:tabs>
        <w:spacing w:after="0"/>
        <w:ind w:left="0" w:firstLine="491"/>
        <w:jc w:val="both"/>
      </w:pPr>
      <w:r w:rsidRPr="00461709">
        <w:rPr>
          <w:lang w:val="ru-RU"/>
        </w:rPr>
        <w:t xml:space="preserve">Декларация может быть подписана руководителем налогоплательщика или двумя лицами, имеющими право на подпись: первая подпись принадлежит руководителю или другому уполномоченному лицу, вторая  − главному бухгалтеру или другому уполномоченному лицу. </w:t>
      </w:r>
      <w:proofErr w:type="spellStart"/>
      <w:r>
        <w:t>Подписи</w:t>
      </w:r>
      <w:proofErr w:type="spellEnd"/>
      <w:r>
        <w:t xml:space="preserve"> в </w:t>
      </w:r>
      <w:proofErr w:type="spellStart"/>
      <w:r>
        <w:t>Декларации</w:t>
      </w:r>
      <w:proofErr w:type="spellEnd"/>
      <w:r>
        <w:t xml:space="preserve"> </w:t>
      </w:r>
      <w:proofErr w:type="spellStart"/>
      <w:r>
        <w:t>подтверждаются</w:t>
      </w:r>
      <w:proofErr w:type="spellEnd"/>
      <w:r>
        <w:t xml:space="preserve"> </w:t>
      </w:r>
      <w:proofErr w:type="spellStart"/>
      <w:r>
        <w:t>печатью</w:t>
      </w:r>
      <w:proofErr w:type="spellEnd"/>
      <w:r>
        <w:t xml:space="preserve"> </w:t>
      </w:r>
      <w:proofErr w:type="spellStart"/>
      <w:r>
        <w:t>соответствующего</w:t>
      </w:r>
      <w:proofErr w:type="spellEnd"/>
      <w:r>
        <w:t xml:space="preserve"> </w:t>
      </w:r>
      <w:proofErr w:type="spellStart"/>
      <w:r>
        <w:t>налогоплательщика</w:t>
      </w:r>
      <w:proofErr w:type="spellEnd"/>
      <w:r>
        <w:t>.</w:t>
      </w:r>
    </w:p>
    <w:p w:rsidR="00461709" w:rsidRPr="00461709" w:rsidRDefault="00461709" w:rsidP="00461709">
      <w:pPr>
        <w:pStyle w:val="Bodytext20"/>
        <w:numPr>
          <w:ilvl w:val="0"/>
          <w:numId w:val="2"/>
        </w:numPr>
        <w:shd w:val="clear" w:color="auto" w:fill="auto"/>
        <w:tabs>
          <w:tab w:val="left" w:pos="851"/>
          <w:tab w:val="left" w:pos="879"/>
        </w:tabs>
        <w:spacing w:after="0"/>
        <w:ind w:left="0" w:firstLine="491"/>
        <w:jc w:val="both"/>
        <w:rPr>
          <w:lang w:val="ru-RU"/>
        </w:rPr>
      </w:pPr>
      <w:r w:rsidRPr="00461709">
        <w:rPr>
          <w:lang w:val="ru-RU"/>
        </w:rPr>
        <w:t xml:space="preserve">В </w:t>
      </w:r>
      <w:r w:rsidRPr="00461709">
        <w:rPr>
          <w:b/>
          <w:lang w:val="ru-RU"/>
        </w:rPr>
        <w:t>строке 010</w:t>
      </w:r>
      <w:r w:rsidRPr="00461709">
        <w:rPr>
          <w:lang w:val="ru-RU"/>
        </w:rPr>
        <w:t xml:space="preserve"> отражается полученный результат, согласно данным финансового учета (доход, убыток), до налогообложения. В случае, когда получен финансовый убыток, в строке 010 данный показатель отражается со знаком «</w:t>
      </w:r>
      <w:r>
        <w:rPr>
          <w:lang w:val="ro-RO"/>
        </w:rPr>
        <w:t>−</w:t>
      </w:r>
      <w:r w:rsidRPr="00461709">
        <w:rPr>
          <w:lang w:val="ru-RU"/>
        </w:rPr>
        <w:t>».</w:t>
      </w:r>
    </w:p>
    <w:p w:rsidR="00461709" w:rsidRPr="00461709" w:rsidRDefault="00461709" w:rsidP="00461709">
      <w:pPr>
        <w:pStyle w:val="Bodytext20"/>
        <w:numPr>
          <w:ilvl w:val="0"/>
          <w:numId w:val="2"/>
        </w:numPr>
        <w:shd w:val="clear" w:color="auto" w:fill="auto"/>
        <w:tabs>
          <w:tab w:val="left" w:pos="851"/>
          <w:tab w:val="left" w:pos="879"/>
        </w:tabs>
        <w:spacing w:after="0"/>
        <w:ind w:left="0" w:firstLine="491"/>
        <w:jc w:val="both"/>
        <w:rPr>
          <w:lang w:val="ru-RU"/>
        </w:rPr>
      </w:pPr>
      <w:r w:rsidRPr="00461709">
        <w:rPr>
          <w:lang w:val="ru-RU"/>
        </w:rPr>
        <w:t xml:space="preserve">В </w:t>
      </w:r>
      <w:r w:rsidRPr="00461709">
        <w:rPr>
          <w:b/>
          <w:lang w:val="ru-RU"/>
        </w:rPr>
        <w:t>строке 0101</w:t>
      </w:r>
      <w:r w:rsidRPr="00461709">
        <w:rPr>
          <w:lang w:val="ru-RU"/>
        </w:rPr>
        <w:t xml:space="preserve"> отражается общая сумма доходов, признанных в финансовом учете в соответствии с положениями Национальных стандартов бухгалтерского учета или Международных </w:t>
      </w:r>
      <w:r w:rsidRPr="00461709">
        <w:rPr>
          <w:lang w:val="ru-RU"/>
        </w:rPr>
        <w:lastRenderedPageBreak/>
        <w:t>стандартов финансовой отчетности, которая определяется как сумма счетов класса «Доходы».</w:t>
      </w:r>
    </w:p>
    <w:p w:rsidR="00461709" w:rsidRPr="00461709" w:rsidRDefault="00461709" w:rsidP="00461709">
      <w:pPr>
        <w:pStyle w:val="Bodytext20"/>
        <w:numPr>
          <w:ilvl w:val="0"/>
          <w:numId w:val="2"/>
        </w:numPr>
        <w:shd w:val="clear" w:color="auto" w:fill="auto"/>
        <w:tabs>
          <w:tab w:val="left" w:pos="851"/>
          <w:tab w:val="left" w:pos="879"/>
        </w:tabs>
        <w:spacing w:after="0"/>
        <w:ind w:left="0" w:firstLine="491"/>
        <w:jc w:val="both"/>
        <w:rPr>
          <w:lang w:val="ru-RU"/>
        </w:rPr>
      </w:pPr>
      <w:r w:rsidRPr="00461709">
        <w:rPr>
          <w:lang w:val="ru-RU"/>
        </w:rPr>
        <w:t xml:space="preserve">В </w:t>
      </w:r>
      <w:r w:rsidRPr="00461709">
        <w:rPr>
          <w:b/>
          <w:lang w:val="ru-RU"/>
        </w:rPr>
        <w:t>строке 0102</w:t>
      </w:r>
      <w:r w:rsidRPr="00461709">
        <w:rPr>
          <w:lang w:val="ru-RU"/>
        </w:rPr>
        <w:t xml:space="preserve"> отражается общая сумма расходов, признанных в финансовом учете в соответствии с положениями Национальных стандартов бухгалтерского учета или Международных стандартов финансовой отчетности, которая определяется как сумма счетов класса «Расходы».</w:t>
      </w:r>
    </w:p>
    <w:p w:rsidR="00461709" w:rsidRPr="00461709" w:rsidRDefault="00461709" w:rsidP="00461709">
      <w:pPr>
        <w:pStyle w:val="Bodytext20"/>
        <w:numPr>
          <w:ilvl w:val="0"/>
          <w:numId w:val="2"/>
        </w:numPr>
        <w:shd w:val="clear" w:color="auto" w:fill="auto"/>
        <w:tabs>
          <w:tab w:val="left" w:pos="851"/>
          <w:tab w:val="left" w:pos="990"/>
        </w:tabs>
        <w:spacing w:after="0"/>
        <w:ind w:left="0" w:firstLine="491"/>
        <w:jc w:val="both"/>
        <w:rPr>
          <w:lang w:val="ru-RU"/>
        </w:rPr>
      </w:pPr>
      <w:r w:rsidRPr="00461709">
        <w:rPr>
          <w:lang w:val="ru-RU"/>
        </w:rPr>
        <w:t xml:space="preserve">В </w:t>
      </w:r>
      <w:r w:rsidRPr="00461709">
        <w:rPr>
          <w:b/>
          <w:lang w:val="ru-RU"/>
        </w:rPr>
        <w:t>строке 020</w:t>
      </w:r>
      <w:r w:rsidRPr="00461709">
        <w:rPr>
          <w:lang w:val="ru-RU"/>
        </w:rPr>
        <w:t xml:space="preserve"> указывается общая сумма корректировок (увеличений/уменьшений) доходов согласно положениям налогового законодательства о подоходном налоге, которая рассчитывается в соответствии с приложением </w:t>
      </w:r>
      <w:r>
        <w:rPr>
          <w:lang w:val="ro-RO"/>
        </w:rPr>
        <w:t>1D</w:t>
      </w:r>
      <w:r w:rsidRPr="00461709">
        <w:rPr>
          <w:lang w:val="ru-RU"/>
        </w:rPr>
        <w:t>.</w:t>
      </w:r>
    </w:p>
    <w:p w:rsidR="00461709" w:rsidRPr="00461709" w:rsidRDefault="00461709" w:rsidP="00461709">
      <w:pPr>
        <w:pStyle w:val="Bodytext20"/>
        <w:numPr>
          <w:ilvl w:val="0"/>
          <w:numId w:val="2"/>
        </w:numPr>
        <w:shd w:val="clear" w:color="auto" w:fill="auto"/>
        <w:tabs>
          <w:tab w:val="left" w:pos="851"/>
          <w:tab w:val="left" w:pos="990"/>
        </w:tabs>
        <w:spacing w:after="0"/>
        <w:ind w:left="0" w:firstLine="491"/>
        <w:jc w:val="both"/>
        <w:rPr>
          <w:lang w:val="ru-RU"/>
        </w:rPr>
      </w:pPr>
      <w:r w:rsidRPr="00461709">
        <w:rPr>
          <w:lang w:val="ru-RU"/>
        </w:rPr>
        <w:t xml:space="preserve">В </w:t>
      </w:r>
      <w:r w:rsidRPr="00461709">
        <w:rPr>
          <w:b/>
          <w:lang w:val="ru-RU"/>
        </w:rPr>
        <w:t>строке 030</w:t>
      </w:r>
      <w:r w:rsidRPr="00461709">
        <w:rPr>
          <w:lang w:val="ru-RU"/>
        </w:rPr>
        <w:t xml:space="preserve"> отражается общая сумма корректировок (увеличений/уменьшений) расходов, определенная в соответствии с налоговым законодательством по подоходному налогу с использованием данных приложения 2</w:t>
      </w:r>
      <w:r>
        <w:t>D</w:t>
      </w:r>
      <w:r w:rsidRPr="00461709">
        <w:rPr>
          <w:lang w:val="ru-RU"/>
        </w:rPr>
        <w:t>.</w:t>
      </w:r>
    </w:p>
    <w:p w:rsidR="00461709" w:rsidRPr="00461709" w:rsidRDefault="00461709" w:rsidP="00461709">
      <w:pPr>
        <w:pStyle w:val="Bodytext20"/>
        <w:numPr>
          <w:ilvl w:val="0"/>
          <w:numId w:val="2"/>
        </w:numPr>
        <w:shd w:val="clear" w:color="auto" w:fill="auto"/>
        <w:tabs>
          <w:tab w:val="left" w:pos="851"/>
          <w:tab w:val="left" w:pos="999"/>
        </w:tabs>
        <w:spacing w:after="0"/>
        <w:ind w:left="0" w:firstLine="491"/>
        <w:jc w:val="both"/>
        <w:rPr>
          <w:lang w:val="ru-RU"/>
        </w:rPr>
      </w:pPr>
      <w:r w:rsidRPr="00461709">
        <w:rPr>
          <w:lang w:val="ru-RU"/>
        </w:rPr>
        <w:t xml:space="preserve">Показатель </w:t>
      </w:r>
      <w:r w:rsidRPr="00461709">
        <w:rPr>
          <w:b/>
          <w:lang w:val="ru-RU"/>
        </w:rPr>
        <w:t>строки 040</w:t>
      </w:r>
      <w:r w:rsidRPr="00461709">
        <w:rPr>
          <w:lang w:val="ru-RU"/>
        </w:rPr>
        <w:t xml:space="preserve"> определяется расчетным путем: </w:t>
      </w:r>
    </w:p>
    <w:p w:rsidR="00461709" w:rsidRDefault="00461709" w:rsidP="00461709">
      <w:pPr>
        <w:pStyle w:val="Bodytext20"/>
        <w:shd w:val="clear" w:color="auto" w:fill="auto"/>
        <w:tabs>
          <w:tab w:val="left" w:pos="851"/>
          <w:tab w:val="left" w:pos="999"/>
        </w:tabs>
        <w:spacing w:after="0"/>
        <w:ind w:firstLine="491"/>
        <w:jc w:val="both"/>
      </w:pPr>
      <w:r>
        <w:rPr>
          <w:rStyle w:val="Bodytext2Italic"/>
        </w:rPr>
        <w:t>строка 010 + строка 020  − строка 030.</w:t>
      </w:r>
    </w:p>
    <w:p w:rsidR="00461709" w:rsidRPr="00461709" w:rsidRDefault="00461709" w:rsidP="00461709">
      <w:pPr>
        <w:pStyle w:val="Bodytext20"/>
        <w:numPr>
          <w:ilvl w:val="0"/>
          <w:numId w:val="2"/>
        </w:numPr>
        <w:shd w:val="clear" w:color="auto" w:fill="auto"/>
        <w:tabs>
          <w:tab w:val="left" w:pos="851"/>
          <w:tab w:val="left" w:pos="986"/>
        </w:tabs>
        <w:spacing w:after="0"/>
        <w:ind w:left="0" w:firstLine="491"/>
        <w:jc w:val="both"/>
        <w:rPr>
          <w:lang w:val="ru-RU"/>
        </w:rPr>
      </w:pPr>
      <w:r w:rsidRPr="00461709">
        <w:rPr>
          <w:lang w:val="ru-RU"/>
        </w:rPr>
        <w:t xml:space="preserve">В </w:t>
      </w:r>
      <w:r w:rsidRPr="00461709">
        <w:rPr>
          <w:b/>
          <w:lang w:val="ru-RU"/>
        </w:rPr>
        <w:t>строке 050</w:t>
      </w:r>
      <w:r w:rsidRPr="00461709">
        <w:rPr>
          <w:lang w:val="ru-RU"/>
        </w:rPr>
        <w:t xml:space="preserve"> отражается сумма расходов, связанных с пожертвованиями на благотворительные цели или спонсорскую поддержку, как в денежной форме, так и в неденежной форме, которые подлежат вычету в соответствии со статьей 36 Налогового кодекса.</w:t>
      </w:r>
    </w:p>
    <w:p w:rsidR="00461709" w:rsidRDefault="00461709" w:rsidP="00461709">
      <w:pPr>
        <w:pStyle w:val="Bodytext20"/>
        <w:numPr>
          <w:ilvl w:val="0"/>
          <w:numId w:val="2"/>
        </w:numPr>
        <w:shd w:val="clear" w:color="auto" w:fill="auto"/>
        <w:tabs>
          <w:tab w:val="left" w:pos="851"/>
          <w:tab w:val="left" w:pos="994"/>
        </w:tabs>
        <w:spacing w:after="0"/>
        <w:ind w:left="0" w:firstLine="491"/>
        <w:jc w:val="both"/>
      </w:pPr>
      <w:r w:rsidRPr="00461709">
        <w:rPr>
          <w:lang w:val="ru-RU"/>
        </w:rPr>
        <w:t xml:space="preserve">В </w:t>
      </w:r>
      <w:r w:rsidRPr="00461709">
        <w:rPr>
          <w:b/>
          <w:lang w:val="ru-RU"/>
        </w:rPr>
        <w:t>строке 060</w:t>
      </w:r>
      <w:r w:rsidRPr="00461709">
        <w:rPr>
          <w:lang w:val="ru-RU"/>
        </w:rPr>
        <w:t xml:space="preserve"> отражается общая сумма расходов, не подтвержденных документально, которые подлежат вычету в соответствии с частью </w:t>
      </w:r>
      <w:r>
        <w:t xml:space="preserve">(10) </w:t>
      </w:r>
      <w:proofErr w:type="spellStart"/>
      <w:r>
        <w:t>статьи</w:t>
      </w:r>
      <w:proofErr w:type="spellEnd"/>
      <w:r>
        <w:t xml:space="preserve"> 24 </w:t>
      </w:r>
      <w:proofErr w:type="spellStart"/>
      <w:r>
        <w:t>Налогового</w:t>
      </w:r>
      <w:proofErr w:type="spellEnd"/>
      <w:r>
        <w:t xml:space="preserve"> </w:t>
      </w:r>
      <w:proofErr w:type="spellStart"/>
      <w:r>
        <w:t>кодекса</w:t>
      </w:r>
      <w:proofErr w:type="spellEnd"/>
      <w:r>
        <w:t>.</w:t>
      </w:r>
    </w:p>
    <w:p w:rsidR="00461709" w:rsidRPr="00461709" w:rsidRDefault="00461709" w:rsidP="00461709">
      <w:pPr>
        <w:pStyle w:val="Bodytext20"/>
        <w:numPr>
          <w:ilvl w:val="0"/>
          <w:numId w:val="2"/>
        </w:numPr>
        <w:shd w:val="clear" w:color="auto" w:fill="auto"/>
        <w:tabs>
          <w:tab w:val="left" w:pos="851"/>
          <w:tab w:val="left" w:pos="994"/>
        </w:tabs>
        <w:spacing w:after="0"/>
        <w:ind w:left="0" w:firstLine="491"/>
        <w:jc w:val="both"/>
        <w:rPr>
          <w:lang w:val="ru-RU"/>
        </w:rPr>
      </w:pPr>
      <w:r w:rsidRPr="00461709">
        <w:rPr>
          <w:b/>
          <w:lang w:val="ru-RU"/>
        </w:rPr>
        <w:t>Строка 0701</w:t>
      </w:r>
      <w:r w:rsidRPr="00461709">
        <w:rPr>
          <w:lang w:val="ru-RU"/>
        </w:rPr>
        <w:t xml:space="preserve"> заполняется экономическими агентами со статусом физического лица. В данной строке указывается сумма освобождений учредителей, на которые они имеют право согласно статьям 33, 34, 35 Налогового кодекса. Ее заполнение допускается лишь при неиспользовании освобождения в других случаях, предусмотренных Налоговым кодексом (передача освобождения супруге/супругу либо другие случаи, предусмотренные Налоговым кодексом). Показатель строки 0701 не должен превышать положительный результат расчета</w:t>
      </w:r>
      <w:r>
        <w:rPr>
          <w:lang w:val="ro-RO"/>
        </w:rPr>
        <w:t xml:space="preserve">: </w:t>
      </w:r>
      <w:r w:rsidRPr="00461709">
        <w:rPr>
          <w:lang w:val="ru-RU"/>
        </w:rPr>
        <w:t>строка 040  − строка 050  − строка 060</w:t>
      </w:r>
      <w:r>
        <w:rPr>
          <w:lang w:val="ro-RO"/>
        </w:rPr>
        <w:t xml:space="preserve"> (</w:t>
      </w:r>
      <w:r w:rsidRPr="00461709">
        <w:rPr>
          <w:lang w:val="ru-RU"/>
        </w:rPr>
        <w:t xml:space="preserve">приложение </w:t>
      </w:r>
      <w:r>
        <w:rPr>
          <w:lang w:val="ro-RO"/>
        </w:rPr>
        <w:t>3D)</w:t>
      </w:r>
      <w:r w:rsidRPr="00461709">
        <w:rPr>
          <w:lang w:val="ru-RU"/>
        </w:rPr>
        <w:t>.</w:t>
      </w:r>
    </w:p>
    <w:p w:rsidR="00461709" w:rsidRPr="00461709" w:rsidRDefault="00461709" w:rsidP="00461709">
      <w:pPr>
        <w:pStyle w:val="Bodytext20"/>
        <w:numPr>
          <w:ilvl w:val="0"/>
          <w:numId w:val="2"/>
        </w:numPr>
        <w:shd w:val="clear" w:color="auto" w:fill="auto"/>
        <w:tabs>
          <w:tab w:val="left" w:pos="851"/>
          <w:tab w:val="left" w:pos="986"/>
        </w:tabs>
        <w:spacing w:after="0"/>
        <w:ind w:left="0" w:firstLine="491"/>
        <w:jc w:val="both"/>
        <w:rPr>
          <w:lang w:val="ru-RU"/>
        </w:rPr>
      </w:pPr>
      <w:r w:rsidRPr="00461709">
        <w:rPr>
          <w:b/>
          <w:lang w:val="ru-RU"/>
        </w:rPr>
        <w:t>Строка 070</w:t>
      </w:r>
      <w:r w:rsidRPr="00461709">
        <w:rPr>
          <w:lang w:val="ru-RU"/>
        </w:rPr>
        <w:t xml:space="preserve"> представляет собой сумму налогооблагаемого дохода без учета налоговых убытков прошлых лет.</w:t>
      </w:r>
    </w:p>
    <w:p w:rsidR="00461709" w:rsidRPr="00461709" w:rsidRDefault="00461709" w:rsidP="00461709">
      <w:pPr>
        <w:pStyle w:val="Bodytext20"/>
        <w:shd w:val="clear" w:color="auto" w:fill="auto"/>
        <w:tabs>
          <w:tab w:val="left" w:pos="851"/>
        </w:tabs>
        <w:spacing w:after="0"/>
        <w:ind w:firstLine="491"/>
        <w:jc w:val="both"/>
        <w:rPr>
          <w:lang w:val="ru-RU"/>
        </w:rPr>
      </w:pPr>
      <w:r w:rsidRPr="00461709">
        <w:rPr>
          <w:lang w:val="ru-RU"/>
        </w:rPr>
        <w:t>Для экономических агентов со статусом юридического лица этот показатель определяется расчетным путем: строка 040  − строка 050  − строка 060 (указывается только положительный результат либо 0, а в случае исчисления отрицательного показателя его следует указать в строке 100 без знака«−»</w:t>
      </w:r>
      <w:r>
        <w:rPr>
          <w:lang w:val="ro-RO"/>
        </w:rPr>
        <w:t>)</w:t>
      </w:r>
      <w:r w:rsidRPr="00461709">
        <w:rPr>
          <w:lang w:val="ru-RU"/>
        </w:rPr>
        <w:t>.</w:t>
      </w:r>
    </w:p>
    <w:p w:rsidR="00461709" w:rsidRPr="00461709" w:rsidRDefault="00461709" w:rsidP="00461709">
      <w:pPr>
        <w:pStyle w:val="Bodytext20"/>
        <w:shd w:val="clear" w:color="auto" w:fill="auto"/>
        <w:tabs>
          <w:tab w:val="left" w:pos="851"/>
        </w:tabs>
        <w:spacing w:after="0"/>
        <w:ind w:firstLine="491"/>
        <w:jc w:val="both"/>
        <w:rPr>
          <w:lang w:val="ru-RU"/>
        </w:rPr>
      </w:pPr>
      <w:r w:rsidRPr="00461709">
        <w:rPr>
          <w:lang w:val="ru-RU"/>
        </w:rPr>
        <w:t>Для экономических агентов со статусом физического лица этот показатель определяется следующим образом: строка 040  − строка 050  − строка 060  − строка 0701 (указывается только положительный результат либо 0, а в случае исчисления отрицательного показателя его следует указать в строке 100 без знака «−»</w:t>
      </w:r>
      <w:r>
        <w:rPr>
          <w:lang w:val="ro-RO"/>
        </w:rPr>
        <w:t>)</w:t>
      </w:r>
      <w:r w:rsidRPr="00461709">
        <w:rPr>
          <w:lang w:val="ru-RU"/>
        </w:rPr>
        <w:t>.</w:t>
      </w:r>
    </w:p>
    <w:p w:rsidR="00461709" w:rsidRPr="00461709" w:rsidRDefault="00461709" w:rsidP="00461709">
      <w:pPr>
        <w:pStyle w:val="Bodytext20"/>
        <w:numPr>
          <w:ilvl w:val="0"/>
          <w:numId w:val="2"/>
        </w:numPr>
        <w:shd w:val="clear" w:color="auto" w:fill="auto"/>
        <w:tabs>
          <w:tab w:val="left" w:pos="851"/>
          <w:tab w:val="left" w:pos="993"/>
        </w:tabs>
        <w:spacing w:after="0"/>
        <w:ind w:left="0" w:firstLine="491"/>
        <w:jc w:val="both"/>
        <w:rPr>
          <w:lang w:val="ru-RU"/>
        </w:rPr>
      </w:pPr>
      <w:r w:rsidRPr="00461709">
        <w:rPr>
          <w:lang w:val="ru-RU"/>
        </w:rPr>
        <w:t xml:space="preserve"> В </w:t>
      </w:r>
      <w:r w:rsidRPr="00461709">
        <w:rPr>
          <w:b/>
          <w:lang w:val="ru-RU"/>
        </w:rPr>
        <w:t>строке 080</w:t>
      </w:r>
      <w:r w:rsidRPr="00461709">
        <w:rPr>
          <w:lang w:val="ru-RU"/>
        </w:rPr>
        <w:t xml:space="preserve"> указывается сумма налоговых убытков, перенесенная с предыдущих налоговых периодов, но разрешенная к вычету в текущем налоговом периоде. Соответствующая строка заполняется только в случае, если показатель строки 070 превышает цифру 0, и он не должен превышать сумму из строки 070. </w:t>
      </w:r>
    </w:p>
    <w:p w:rsidR="00461709" w:rsidRPr="00461709" w:rsidRDefault="00461709" w:rsidP="00461709">
      <w:pPr>
        <w:pStyle w:val="Bodytext20"/>
        <w:numPr>
          <w:ilvl w:val="0"/>
          <w:numId w:val="2"/>
        </w:numPr>
        <w:shd w:val="clear" w:color="auto" w:fill="auto"/>
        <w:tabs>
          <w:tab w:val="left" w:pos="851"/>
          <w:tab w:val="left" w:pos="986"/>
        </w:tabs>
        <w:spacing w:after="0"/>
        <w:ind w:left="0" w:firstLine="491"/>
        <w:jc w:val="both"/>
        <w:rPr>
          <w:lang w:val="ru-RU"/>
        </w:rPr>
      </w:pPr>
      <w:r w:rsidRPr="00461709">
        <w:rPr>
          <w:lang w:val="ru-RU"/>
        </w:rPr>
        <w:t xml:space="preserve">В </w:t>
      </w:r>
      <w:r w:rsidRPr="00461709">
        <w:rPr>
          <w:b/>
          <w:lang w:val="ru-RU"/>
        </w:rPr>
        <w:t>строке 0901</w:t>
      </w:r>
      <w:r w:rsidRPr="00461709">
        <w:rPr>
          <w:lang w:val="ru-RU"/>
        </w:rPr>
        <w:t xml:space="preserve"> отражается сумма налогооблагаемого дохода до применения налоговых льгот, которая определяется расчетно: строка 070  − строка 080.</w:t>
      </w:r>
    </w:p>
    <w:p w:rsidR="00461709" w:rsidRPr="00461709" w:rsidRDefault="00461709" w:rsidP="00461709">
      <w:pPr>
        <w:pStyle w:val="Bodytext20"/>
        <w:numPr>
          <w:ilvl w:val="0"/>
          <w:numId w:val="2"/>
        </w:numPr>
        <w:shd w:val="clear" w:color="auto" w:fill="auto"/>
        <w:tabs>
          <w:tab w:val="left" w:pos="851"/>
          <w:tab w:val="left" w:pos="990"/>
        </w:tabs>
        <w:spacing w:after="0"/>
        <w:ind w:left="0" w:firstLine="491"/>
        <w:jc w:val="both"/>
        <w:rPr>
          <w:lang w:val="ru-RU"/>
        </w:rPr>
      </w:pPr>
      <w:r w:rsidRPr="00461709">
        <w:rPr>
          <w:lang w:val="ru-RU"/>
        </w:rPr>
        <w:t xml:space="preserve">В </w:t>
      </w:r>
      <w:r w:rsidRPr="00461709">
        <w:rPr>
          <w:b/>
          <w:lang w:val="ru-RU"/>
        </w:rPr>
        <w:t>строке 0902</w:t>
      </w:r>
      <w:r w:rsidRPr="00461709">
        <w:rPr>
          <w:lang w:val="ru-RU"/>
        </w:rPr>
        <w:t xml:space="preserve"> указывается сумма дохода, освобожденного от налогообложения вследствие использования налоговых льгот. Некоторые льготы предоставляются в виде частичного или полного освобождения дохода.</w:t>
      </w:r>
    </w:p>
    <w:p w:rsidR="00461709" w:rsidRPr="00461709" w:rsidRDefault="00461709" w:rsidP="00461709">
      <w:pPr>
        <w:pStyle w:val="Bodytext20"/>
        <w:shd w:val="clear" w:color="auto" w:fill="auto"/>
        <w:tabs>
          <w:tab w:val="left" w:pos="851"/>
        </w:tabs>
        <w:spacing w:after="0"/>
        <w:ind w:firstLine="491"/>
        <w:jc w:val="both"/>
        <w:rPr>
          <w:lang w:val="ru-RU"/>
        </w:rPr>
      </w:pPr>
      <w:r w:rsidRPr="00461709">
        <w:rPr>
          <w:lang w:val="ru-RU"/>
        </w:rPr>
        <w:t>Соответственно, в строке 0902 указывается сумма дохода, освобожденного от налогообложения, однако его размер не должен превышать показатель строки 0901 «Сумма налогооблагаемого дохода до применения налоговых льгот».</w:t>
      </w:r>
    </w:p>
    <w:p w:rsidR="00461709" w:rsidRPr="00461709" w:rsidRDefault="00461709" w:rsidP="00461709">
      <w:pPr>
        <w:pStyle w:val="Bodytext20"/>
        <w:shd w:val="clear" w:color="auto" w:fill="auto"/>
        <w:tabs>
          <w:tab w:val="left" w:pos="851"/>
        </w:tabs>
        <w:spacing w:after="0"/>
        <w:ind w:firstLine="491"/>
        <w:jc w:val="both"/>
        <w:rPr>
          <w:lang w:val="ru-RU"/>
        </w:rPr>
      </w:pPr>
      <w:r w:rsidRPr="00461709">
        <w:rPr>
          <w:lang w:val="ru-RU"/>
        </w:rPr>
        <w:t>Показатель строки 0902 используется при заполнении приложения 4</w:t>
      </w:r>
      <w:r>
        <w:t>D</w:t>
      </w:r>
      <w:r w:rsidRPr="00461709">
        <w:rPr>
          <w:lang w:val="ru-RU"/>
        </w:rPr>
        <w:t xml:space="preserve"> с целью исчисления суммы подоходного налога, не уплаченного в бюджет.</w:t>
      </w:r>
    </w:p>
    <w:p w:rsidR="00461709" w:rsidRDefault="00461709" w:rsidP="00461709">
      <w:pPr>
        <w:pStyle w:val="Bodytext20"/>
        <w:numPr>
          <w:ilvl w:val="0"/>
          <w:numId w:val="2"/>
        </w:numPr>
        <w:shd w:val="clear" w:color="auto" w:fill="auto"/>
        <w:tabs>
          <w:tab w:val="left" w:pos="851"/>
          <w:tab w:val="left" w:pos="990"/>
        </w:tabs>
        <w:spacing w:after="0"/>
        <w:ind w:left="0" w:firstLine="491"/>
        <w:jc w:val="both"/>
      </w:pPr>
      <w:r w:rsidRPr="00461709">
        <w:rPr>
          <w:lang w:val="ru-RU"/>
        </w:rPr>
        <w:t xml:space="preserve">В </w:t>
      </w:r>
      <w:r w:rsidRPr="00461709">
        <w:rPr>
          <w:b/>
          <w:lang w:val="ru-RU"/>
        </w:rPr>
        <w:t>строках 090 и 100</w:t>
      </w:r>
      <w:r w:rsidRPr="00461709">
        <w:rPr>
          <w:lang w:val="ru-RU"/>
        </w:rPr>
        <w:t xml:space="preserve"> отражается сумма налогооблагаемого дохода либо налогового убытка, исчисленного за отчетный налоговый период, который определяется расчетно: строка 090 = строка 0901 − строка 0902. В строке 100 отражается отрицательный результат, определенный в результате исчисления показателя строки 070. </w:t>
      </w:r>
      <w:proofErr w:type="spellStart"/>
      <w:r>
        <w:t>Соответствующая</w:t>
      </w:r>
      <w:proofErr w:type="spellEnd"/>
      <w:r>
        <w:t xml:space="preserve"> </w:t>
      </w:r>
      <w:proofErr w:type="spellStart"/>
      <w:r>
        <w:t>сумма</w:t>
      </w:r>
      <w:proofErr w:type="spellEnd"/>
      <w:r>
        <w:t xml:space="preserve"> </w:t>
      </w:r>
      <w:proofErr w:type="spellStart"/>
      <w:r>
        <w:t>строки</w:t>
      </w:r>
      <w:proofErr w:type="spellEnd"/>
      <w:r>
        <w:t xml:space="preserve"> 100 </w:t>
      </w:r>
      <w:proofErr w:type="spellStart"/>
      <w:r>
        <w:t>показывается</w:t>
      </w:r>
      <w:proofErr w:type="spellEnd"/>
      <w:r>
        <w:t xml:space="preserve"> </w:t>
      </w:r>
      <w:proofErr w:type="spellStart"/>
      <w:r>
        <w:t>без</w:t>
      </w:r>
      <w:proofErr w:type="spellEnd"/>
      <w:r>
        <w:t xml:space="preserve"> </w:t>
      </w:r>
      <w:proofErr w:type="spellStart"/>
      <w:r>
        <w:t>знака</w:t>
      </w:r>
      <w:proofErr w:type="spellEnd"/>
      <w:r>
        <w:t xml:space="preserve"> </w:t>
      </w:r>
      <w:r w:rsidRPr="000A5378">
        <w:t>«</w:t>
      </w:r>
      <w:r>
        <w:t>−</w:t>
      </w:r>
      <w:r w:rsidRPr="000A5378">
        <w:t>»</w:t>
      </w:r>
      <w:r>
        <w:t>.</w:t>
      </w:r>
    </w:p>
    <w:p w:rsidR="00461709" w:rsidRPr="00461709" w:rsidRDefault="00461709" w:rsidP="00461709">
      <w:pPr>
        <w:pStyle w:val="Bodytext20"/>
        <w:numPr>
          <w:ilvl w:val="0"/>
          <w:numId w:val="2"/>
        </w:numPr>
        <w:shd w:val="clear" w:color="auto" w:fill="auto"/>
        <w:tabs>
          <w:tab w:val="left" w:pos="851"/>
          <w:tab w:val="left" w:pos="985"/>
        </w:tabs>
        <w:spacing w:after="0"/>
        <w:ind w:left="0" w:firstLine="491"/>
        <w:jc w:val="both"/>
        <w:rPr>
          <w:lang w:val="ru-RU"/>
        </w:rPr>
      </w:pPr>
      <w:r w:rsidRPr="00461709">
        <w:rPr>
          <w:lang w:val="ru-RU"/>
        </w:rPr>
        <w:t xml:space="preserve">В </w:t>
      </w:r>
      <w:r w:rsidRPr="00461709">
        <w:rPr>
          <w:b/>
          <w:lang w:val="ru-RU"/>
        </w:rPr>
        <w:t>строке 110</w:t>
      </w:r>
      <w:r w:rsidRPr="00461709">
        <w:rPr>
          <w:lang w:val="ru-RU"/>
        </w:rPr>
        <w:t xml:space="preserve"> указывается ставка подоходного налога, применяемая в соответствующем налоговом периоде.</w:t>
      </w:r>
    </w:p>
    <w:p w:rsidR="00461709" w:rsidRPr="00461709" w:rsidRDefault="00461709" w:rsidP="00461709">
      <w:pPr>
        <w:pStyle w:val="Bodytext20"/>
        <w:numPr>
          <w:ilvl w:val="0"/>
          <w:numId w:val="2"/>
        </w:numPr>
        <w:shd w:val="clear" w:color="auto" w:fill="auto"/>
        <w:tabs>
          <w:tab w:val="left" w:pos="851"/>
          <w:tab w:val="left" w:pos="1023"/>
        </w:tabs>
        <w:spacing w:after="0"/>
        <w:ind w:left="0" w:firstLine="491"/>
        <w:jc w:val="both"/>
        <w:rPr>
          <w:lang w:val="ru-RU"/>
        </w:rPr>
      </w:pPr>
      <w:r w:rsidRPr="00461709">
        <w:rPr>
          <w:lang w:val="ru-RU"/>
        </w:rPr>
        <w:t xml:space="preserve">В </w:t>
      </w:r>
      <w:r w:rsidRPr="00461709">
        <w:rPr>
          <w:b/>
          <w:lang w:val="ru-RU"/>
        </w:rPr>
        <w:t>строке 120</w:t>
      </w:r>
      <w:r w:rsidRPr="00461709">
        <w:rPr>
          <w:lang w:val="ru-RU"/>
        </w:rPr>
        <w:t xml:space="preserve"> указывается сумма подоходного налога.</w:t>
      </w:r>
    </w:p>
    <w:p w:rsidR="00461709" w:rsidRPr="00461709" w:rsidRDefault="00461709" w:rsidP="00461709">
      <w:pPr>
        <w:pStyle w:val="Bodytext20"/>
        <w:shd w:val="clear" w:color="auto" w:fill="auto"/>
        <w:tabs>
          <w:tab w:val="left" w:pos="851"/>
        </w:tabs>
        <w:spacing w:after="0"/>
        <w:ind w:firstLine="491"/>
        <w:jc w:val="both"/>
        <w:rPr>
          <w:lang w:val="ru-RU"/>
        </w:rPr>
      </w:pPr>
      <w:r w:rsidRPr="00461709">
        <w:rPr>
          <w:lang w:val="ru-RU"/>
        </w:rPr>
        <w:t>Для налогоплательщиков со статусом юридического лица данный показатель определяется расчетно: строка 090 х строку 110.</w:t>
      </w:r>
    </w:p>
    <w:p w:rsidR="00461709" w:rsidRPr="00461709" w:rsidRDefault="00461709" w:rsidP="00461709">
      <w:pPr>
        <w:pStyle w:val="Bodytext20"/>
        <w:shd w:val="clear" w:color="auto" w:fill="auto"/>
        <w:tabs>
          <w:tab w:val="left" w:pos="851"/>
        </w:tabs>
        <w:spacing w:after="0"/>
        <w:ind w:firstLine="491"/>
        <w:jc w:val="both"/>
        <w:rPr>
          <w:lang w:val="ru-RU"/>
        </w:rPr>
      </w:pPr>
      <w:r w:rsidRPr="00461709">
        <w:rPr>
          <w:lang w:val="ru-RU"/>
        </w:rPr>
        <w:t xml:space="preserve">Для налогоплательщиков со статусом физического лица данный показатель определяется на основании приложения </w:t>
      </w:r>
      <w:r>
        <w:rPr>
          <w:lang w:val="ro-RO" w:eastAsia="ro-RO" w:bidi="ro-RO"/>
        </w:rPr>
        <w:t>5D.</w:t>
      </w:r>
    </w:p>
    <w:p w:rsidR="00461709" w:rsidRPr="00461709" w:rsidRDefault="00461709" w:rsidP="00461709">
      <w:pPr>
        <w:pStyle w:val="Bodytext20"/>
        <w:numPr>
          <w:ilvl w:val="0"/>
          <w:numId w:val="2"/>
        </w:numPr>
        <w:shd w:val="clear" w:color="auto" w:fill="auto"/>
        <w:tabs>
          <w:tab w:val="left" w:pos="851"/>
          <w:tab w:val="left" w:pos="985"/>
        </w:tabs>
        <w:spacing w:after="0"/>
        <w:ind w:left="0" w:firstLine="491"/>
        <w:jc w:val="both"/>
        <w:rPr>
          <w:lang w:val="ru-RU"/>
        </w:rPr>
      </w:pPr>
      <w:r w:rsidRPr="00461709">
        <w:rPr>
          <w:lang w:val="ru-RU"/>
        </w:rPr>
        <w:lastRenderedPageBreak/>
        <w:t xml:space="preserve">В </w:t>
      </w:r>
      <w:r w:rsidRPr="00461709">
        <w:rPr>
          <w:b/>
          <w:lang w:val="ru-RU"/>
        </w:rPr>
        <w:t>строке 130</w:t>
      </w:r>
      <w:r w:rsidRPr="00461709">
        <w:rPr>
          <w:lang w:val="ru-RU"/>
        </w:rPr>
        <w:t xml:space="preserve"> отражается сумма налоговых льгот, рассчитанных от начисленного подоходного налога. Соответствующая строка заполняется на основании приложения </w:t>
      </w:r>
      <w:r>
        <w:rPr>
          <w:lang w:val="ro-RO" w:eastAsia="ro-RO" w:bidi="ro-RO"/>
        </w:rPr>
        <w:t xml:space="preserve">6D, </w:t>
      </w:r>
      <w:r w:rsidRPr="00461709">
        <w:rPr>
          <w:lang w:val="ru-RU"/>
        </w:rPr>
        <w:t>отражая итог из графы 5.</w:t>
      </w:r>
    </w:p>
    <w:p w:rsidR="00461709" w:rsidRPr="00461709" w:rsidRDefault="00461709" w:rsidP="00461709">
      <w:pPr>
        <w:pStyle w:val="Bodytext20"/>
        <w:numPr>
          <w:ilvl w:val="0"/>
          <w:numId w:val="2"/>
        </w:numPr>
        <w:shd w:val="clear" w:color="auto" w:fill="auto"/>
        <w:tabs>
          <w:tab w:val="left" w:pos="851"/>
          <w:tab w:val="left" w:pos="990"/>
        </w:tabs>
        <w:spacing w:after="0"/>
        <w:ind w:left="0" w:firstLine="491"/>
        <w:jc w:val="both"/>
        <w:rPr>
          <w:lang w:val="ru-RU"/>
        </w:rPr>
      </w:pPr>
      <w:r w:rsidRPr="00461709">
        <w:rPr>
          <w:lang w:val="ru-RU"/>
        </w:rPr>
        <w:t xml:space="preserve">В </w:t>
      </w:r>
      <w:r w:rsidRPr="00461709">
        <w:rPr>
          <w:b/>
          <w:lang w:val="ru-RU"/>
        </w:rPr>
        <w:t>строке 140</w:t>
      </w:r>
      <w:r w:rsidRPr="00461709">
        <w:rPr>
          <w:lang w:val="ru-RU"/>
        </w:rPr>
        <w:t xml:space="preserve"> отражается сумма подоходного налога, не уплаченного в бюджет в результате предоставления соответствующих налоговых льгот в виде частичного либо полного освобождения от налогообложения дохода, которая определяется на основании приложения </w:t>
      </w:r>
      <w:r>
        <w:rPr>
          <w:lang w:val="ro-RO" w:eastAsia="ro-RO" w:bidi="ro-RO"/>
        </w:rPr>
        <w:t xml:space="preserve">4D, </w:t>
      </w:r>
      <w:r w:rsidRPr="00461709">
        <w:rPr>
          <w:lang w:val="ru-RU"/>
        </w:rPr>
        <w:t>будучи равной итогу из графы 4. Этот показатель носит исключительно информационный характер, то есть он не используется при определении сумм, указанных в строках 150 −200 Декларации.</w:t>
      </w:r>
    </w:p>
    <w:p w:rsidR="00461709" w:rsidRPr="00461709" w:rsidRDefault="00461709" w:rsidP="00461709">
      <w:pPr>
        <w:pStyle w:val="Bodytext20"/>
        <w:numPr>
          <w:ilvl w:val="0"/>
          <w:numId w:val="2"/>
        </w:numPr>
        <w:shd w:val="clear" w:color="auto" w:fill="auto"/>
        <w:tabs>
          <w:tab w:val="left" w:pos="851"/>
          <w:tab w:val="left" w:pos="990"/>
        </w:tabs>
        <w:spacing w:after="0"/>
        <w:ind w:left="0" w:firstLine="491"/>
        <w:jc w:val="both"/>
        <w:rPr>
          <w:lang w:val="ru-RU"/>
        </w:rPr>
      </w:pPr>
      <w:r w:rsidRPr="00461709">
        <w:rPr>
          <w:lang w:val="ru-RU"/>
        </w:rPr>
        <w:t xml:space="preserve">В </w:t>
      </w:r>
      <w:r w:rsidRPr="00461709">
        <w:rPr>
          <w:b/>
          <w:lang w:val="ru-RU"/>
        </w:rPr>
        <w:t>строке 150</w:t>
      </w:r>
      <w:r w:rsidRPr="00461709">
        <w:rPr>
          <w:lang w:val="ru-RU"/>
        </w:rPr>
        <w:t xml:space="preserve"> отражается сумма подоходного налога за исключением налоговых льгот и определяется: строка 120 −строка 130.</w:t>
      </w:r>
    </w:p>
    <w:p w:rsidR="00461709" w:rsidRPr="00461709" w:rsidRDefault="00461709" w:rsidP="00461709">
      <w:pPr>
        <w:pStyle w:val="Bodytext20"/>
        <w:numPr>
          <w:ilvl w:val="0"/>
          <w:numId w:val="2"/>
        </w:numPr>
        <w:shd w:val="clear" w:color="auto" w:fill="auto"/>
        <w:tabs>
          <w:tab w:val="left" w:pos="851"/>
          <w:tab w:val="left" w:pos="985"/>
        </w:tabs>
        <w:spacing w:after="0"/>
        <w:ind w:left="0" w:firstLine="491"/>
        <w:jc w:val="both"/>
        <w:rPr>
          <w:lang w:val="ru-RU"/>
        </w:rPr>
      </w:pPr>
      <w:r w:rsidRPr="00461709">
        <w:rPr>
          <w:lang w:val="ru-RU"/>
        </w:rPr>
        <w:t xml:space="preserve">В </w:t>
      </w:r>
      <w:r w:rsidRPr="00461709">
        <w:rPr>
          <w:b/>
          <w:lang w:val="ru-RU"/>
        </w:rPr>
        <w:t>строке 160</w:t>
      </w:r>
      <w:r w:rsidRPr="00461709">
        <w:rPr>
          <w:lang w:val="ru-RU"/>
        </w:rPr>
        <w:t xml:space="preserve"> отражается общая сумма зачетов, которая представляет собой сумму строк 1601 (приложение </w:t>
      </w:r>
      <w:r>
        <w:rPr>
          <w:lang w:val="ro-RO" w:eastAsia="ro-RO" w:bidi="ro-RO"/>
        </w:rPr>
        <w:t xml:space="preserve">7D) </w:t>
      </w:r>
      <w:r w:rsidRPr="00461709">
        <w:rPr>
          <w:lang w:val="ru-RU"/>
        </w:rPr>
        <w:t>и 1602 сумма подоходного налога, удержанного у источника выплаты в соответствии с положениям статьи 89 Налогового кодекса.</w:t>
      </w:r>
    </w:p>
    <w:p w:rsidR="00461709" w:rsidRPr="00461709" w:rsidRDefault="00461709" w:rsidP="00461709">
      <w:pPr>
        <w:pStyle w:val="Bodytext20"/>
        <w:numPr>
          <w:ilvl w:val="0"/>
          <w:numId w:val="2"/>
        </w:numPr>
        <w:shd w:val="clear" w:color="auto" w:fill="auto"/>
        <w:tabs>
          <w:tab w:val="left" w:pos="851"/>
          <w:tab w:val="left" w:pos="990"/>
        </w:tabs>
        <w:spacing w:after="0"/>
        <w:ind w:left="0" w:firstLine="491"/>
        <w:jc w:val="both"/>
        <w:rPr>
          <w:lang w:val="ru-RU"/>
        </w:rPr>
      </w:pPr>
      <w:r w:rsidRPr="00461709">
        <w:rPr>
          <w:lang w:val="ru-RU"/>
        </w:rPr>
        <w:t xml:space="preserve">В </w:t>
      </w:r>
      <w:r w:rsidRPr="00461709">
        <w:rPr>
          <w:b/>
          <w:lang w:val="ru-RU"/>
        </w:rPr>
        <w:t>строке 170</w:t>
      </w:r>
      <w:r w:rsidRPr="00461709">
        <w:rPr>
          <w:lang w:val="ru-RU"/>
        </w:rPr>
        <w:t xml:space="preserve"> указывается сумма подоходного налога, подлежащая отражению в лицевом счете налогоплательщика, которая определяется расчетно: строка 170 = строка 150  − строка 160. Строка 170 заполняется в случае получения положительного результата от операций (строка 150 минус строка 160). В случае получения отрицательного результата по данной операции заполняется строка 200 и, соответственно, не заполняется приложение </w:t>
      </w:r>
      <w:r w:rsidRPr="00F777B7">
        <w:rPr>
          <w:lang w:val="ro-RO" w:eastAsia="ro-RO" w:bidi="ro-RO"/>
        </w:rPr>
        <w:t>10D.</w:t>
      </w:r>
    </w:p>
    <w:p w:rsidR="00461709" w:rsidRPr="00461709" w:rsidRDefault="00461709" w:rsidP="00461709">
      <w:pPr>
        <w:pStyle w:val="Bodytext20"/>
        <w:numPr>
          <w:ilvl w:val="0"/>
          <w:numId w:val="2"/>
        </w:numPr>
        <w:shd w:val="clear" w:color="auto" w:fill="auto"/>
        <w:tabs>
          <w:tab w:val="left" w:pos="851"/>
          <w:tab w:val="left" w:pos="990"/>
        </w:tabs>
        <w:spacing w:after="0"/>
        <w:ind w:left="0" w:firstLine="491"/>
        <w:jc w:val="both"/>
        <w:rPr>
          <w:lang w:val="ru-RU"/>
        </w:rPr>
      </w:pPr>
      <w:r w:rsidRPr="00461709">
        <w:rPr>
          <w:lang w:val="ru-RU"/>
        </w:rPr>
        <w:t xml:space="preserve">В </w:t>
      </w:r>
      <w:r w:rsidRPr="00461709">
        <w:rPr>
          <w:b/>
          <w:lang w:val="ru-RU"/>
        </w:rPr>
        <w:t>строке 1801</w:t>
      </w:r>
      <w:r w:rsidRPr="00461709">
        <w:rPr>
          <w:lang w:val="ru-RU"/>
        </w:rPr>
        <w:t xml:space="preserve"> отражается общая сумма подоходного налога, уплаченного в рассрочку на протяжении налогового года в соответствии со статьи 84 Налогового кодекса.</w:t>
      </w:r>
    </w:p>
    <w:p w:rsidR="00461709" w:rsidRPr="00461709" w:rsidRDefault="00461709" w:rsidP="00461709">
      <w:pPr>
        <w:pStyle w:val="Bodytext20"/>
        <w:numPr>
          <w:ilvl w:val="0"/>
          <w:numId w:val="2"/>
        </w:numPr>
        <w:shd w:val="clear" w:color="auto" w:fill="auto"/>
        <w:tabs>
          <w:tab w:val="left" w:pos="851"/>
          <w:tab w:val="left" w:pos="993"/>
        </w:tabs>
        <w:spacing w:after="0"/>
        <w:ind w:left="0" w:firstLine="491"/>
        <w:jc w:val="both"/>
        <w:rPr>
          <w:lang w:val="ru-RU"/>
        </w:rPr>
      </w:pPr>
      <w:r w:rsidRPr="00461709">
        <w:rPr>
          <w:b/>
          <w:lang w:val="ru-RU"/>
        </w:rPr>
        <w:t>Строка 1802</w:t>
      </w:r>
      <w:r w:rsidRPr="00461709">
        <w:rPr>
          <w:lang w:val="ru-RU"/>
        </w:rPr>
        <w:t xml:space="preserve"> заполняется юридическими лицами, которые до окончания налогового периода осуществили предварительное распределение дивидендов своим акционерам (пайщикам).</w:t>
      </w:r>
    </w:p>
    <w:p w:rsidR="00461709" w:rsidRPr="00461709" w:rsidRDefault="00461709" w:rsidP="00461709">
      <w:pPr>
        <w:pStyle w:val="Bodytext20"/>
        <w:numPr>
          <w:ilvl w:val="0"/>
          <w:numId w:val="2"/>
        </w:numPr>
        <w:shd w:val="clear" w:color="auto" w:fill="auto"/>
        <w:tabs>
          <w:tab w:val="left" w:pos="851"/>
          <w:tab w:val="left" w:pos="993"/>
        </w:tabs>
        <w:spacing w:after="0"/>
        <w:ind w:left="0" w:firstLine="491"/>
        <w:jc w:val="both"/>
        <w:rPr>
          <w:lang w:val="ru-RU"/>
        </w:rPr>
      </w:pPr>
      <w:r w:rsidRPr="00461709">
        <w:rPr>
          <w:lang w:val="ru-RU"/>
        </w:rPr>
        <w:t xml:space="preserve"> В </w:t>
      </w:r>
      <w:r w:rsidRPr="00461709">
        <w:rPr>
          <w:b/>
          <w:lang w:val="ru-RU"/>
        </w:rPr>
        <w:t>строке 180</w:t>
      </w:r>
      <w:r w:rsidRPr="00461709">
        <w:rPr>
          <w:lang w:val="ru-RU"/>
        </w:rPr>
        <w:t xml:space="preserve"> отражается общая сумма подоходного налога, уплаченная налогоплательщиком в отчетном налоговом периоде (строка 1801 + строка 1802).</w:t>
      </w:r>
    </w:p>
    <w:p w:rsidR="00461709" w:rsidRPr="00461709" w:rsidRDefault="00461709" w:rsidP="00461709">
      <w:pPr>
        <w:pStyle w:val="Bodytext20"/>
        <w:numPr>
          <w:ilvl w:val="0"/>
          <w:numId w:val="2"/>
        </w:numPr>
        <w:shd w:val="clear" w:color="auto" w:fill="auto"/>
        <w:tabs>
          <w:tab w:val="left" w:pos="851"/>
          <w:tab w:val="left" w:pos="1023"/>
        </w:tabs>
        <w:spacing w:after="0"/>
        <w:ind w:left="0" w:firstLine="491"/>
        <w:jc w:val="both"/>
        <w:rPr>
          <w:lang w:val="ru-RU"/>
        </w:rPr>
      </w:pPr>
      <w:r w:rsidRPr="00461709">
        <w:rPr>
          <w:lang w:val="ru-RU"/>
        </w:rPr>
        <w:t xml:space="preserve">Показатели </w:t>
      </w:r>
      <w:r w:rsidRPr="00461709">
        <w:rPr>
          <w:b/>
          <w:lang w:val="ru-RU"/>
        </w:rPr>
        <w:t>строк 190 и 200</w:t>
      </w:r>
      <w:r w:rsidRPr="00461709">
        <w:rPr>
          <w:lang w:val="ru-RU"/>
        </w:rPr>
        <w:t xml:space="preserve"> определяются, соответственно, следующим образом:</w:t>
      </w:r>
    </w:p>
    <w:p w:rsidR="00461709" w:rsidRPr="00461709" w:rsidRDefault="00461709" w:rsidP="00461709">
      <w:pPr>
        <w:pStyle w:val="Bodytext20"/>
        <w:numPr>
          <w:ilvl w:val="0"/>
          <w:numId w:val="1"/>
        </w:numPr>
        <w:shd w:val="clear" w:color="auto" w:fill="auto"/>
        <w:tabs>
          <w:tab w:val="left" w:pos="851"/>
        </w:tabs>
        <w:spacing w:after="0"/>
        <w:ind w:firstLine="491"/>
        <w:jc w:val="both"/>
        <w:rPr>
          <w:lang w:val="ru-RU"/>
        </w:rPr>
      </w:pPr>
      <w:r w:rsidRPr="00461709">
        <w:rPr>
          <w:lang w:val="ru-RU"/>
        </w:rPr>
        <w:t>на сумму подоходного налога к доплате: строка 190 = строка 150 − строка 160 − строка180;</w:t>
      </w:r>
    </w:p>
    <w:p w:rsidR="00461709" w:rsidRPr="00461709" w:rsidRDefault="00461709" w:rsidP="00461709">
      <w:pPr>
        <w:pStyle w:val="Bodytext20"/>
        <w:numPr>
          <w:ilvl w:val="0"/>
          <w:numId w:val="1"/>
        </w:numPr>
        <w:shd w:val="clear" w:color="auto" w:fill="auto"/>
        <w:tabs>
          <w:tab w:val="left" w:pos="851"/>
          <w:tab w:val="left" w:pos="884"/>
        </w:tabs>
        <w:spacing w:after="233"/>
        <w:ind w:firstLine="491"/>
        <w:jc w:val="both"/>
        <w:rPr>
          <w:lang w:val="ru-RU"/>
        </w:rPr>
      </w:pPr>
      <w:r w:rsidRPr="00461709">
        <w:rPr>
          <w:lang w:val="ru-RU"/>
        </w:rPr>
        <w:t>на сумму переплаты подоходного налога: строка 200 = строка 160 + строка 180 − строка150.</w:t>
      </w:r>
    </w:p>
    <w:p w:rsidR="00461709" w:rsidRPr="00461709" w:rsidRDefault="00461709" w:rsidP="00461709">
      <w:pPr>
        <w:pStyle w:val="Heading10"/>
        <w:keepNext/>
        <w:keepLines/>
        <w:shd w:val="clear" w:color="auto" w:fill="auto"/>
        <w:spacing w:before="0"/>
        <w:ind w:left="20"/>
        <w:rPr>
          <w:b/>
          <w:lang w:val="ru-RU"/>
        </w:rPr>
      </w:pPr>
      <w:bookmarkStart w:id="0" w:name="bookmark0"/>
      <w:r w:rsidRPr="00461709">
        <w:rPr>
          <w:b/>
          <w:lang w:val="ru-RU"/>
        </w:rPr>
        <w:t xml:space="preserve">Заполнение приложения </w:t>
      </w:r>
      <w:r w:rsidRPr="008448A7">
        <w:rPr>
          <w:b/>
          <w:lang w:val="ro-RO" w:eastAsia="ro-RO" w:bidi="ro-RO"/>
        </w:rPr>
        <w:t xml:space="preserve">1D </w:t>
      </w:r>
      <w:r w:rsidRPr="00461709">
        <w:rPr>
          <w:b/>
          <w:lang w:val="ru-RU"/>
        </w:rPr>
        <w:t>Корректировка (увеличение/уменьшение)</w:t>
      </w:r>
      <w:r w:rsidRPr="00461709">
        <w:rPr>
          <w:b/>
          <w:lang w:val="ru-RU"/>
        </w:rPr>
        <w:br/>
        <w:t>доходов в соответствии с налоговым законодательством</w:t>
      </w:r>
      <w:bookmarkEnd w:id="0"/>
    </w:p>
    <w:p w:rsidR="00461709" w:rsidRPr="00461709" w:rsidRDefault="00461709" w:rsidP="00461709">
      <w:pPr>
        <w:pStyle w:val="Bodytext20"/>
        <w:numPr>
          <w:ilvl w:val="0"/>
          <w:numId w:val="2"/>
        </w:numPr>
        <w:shd w:val="clear" w:color="auto" w:fill="auto"/>
        <w:tabs>
          <w:tab w:val="left" w:pos="993"/>
        </w:tabs>
        <w:spacing w:after="0"/>
        <w:ind w:left="0" w:firstLine="567"/>
        <w:jc w:val="both"/>
        <w:rPr>
          <w:lang w:val="ru-RU"/>
        </w:rPr>
      </w:pPr>
      <w:r w:rsidRPr="00461709">
        <w:rPr>
          <w:lang w:val="ru-RU"/>
        </w:rPr>
        <w:t xml:space="preserve">По </w:t>
      </w:r>
      <w:r w:rsidRPr="00461709">
        <w:rPr>
          <w:b/>
          <w:lang w:val="ru-RU"/>
        </w:rPr>
        <w:t>строке 0201</w:t>
      </w:r>
      <w:r w:rsidRPr="00461709">
        <w:rPr>
          <w:lang w:val="ru-RU"/>
        </w:rPr>
        <w:t>, графа 2, отражается сумма дохода, полученного в виде выигрыша от рекламных компаний.</w:t>
      </w:r>
    </w:p>
    <w:p w:rsidR="00461709" w:rsidRPr="00461709" w:rsidRDefault="00461709" w:rsidP="00461709">
      <w:pPr>
        <w:pStyle w:val="Bodytext20"/>
        <w:numPr>
          <w:ilvl w:val="0"/>
          <w:numId w:val="2"/>
        </w:numPr>
        <w:shd w:val="clear" w:color="auto" w:fill="auto"/>
        <w:tabs>
          <w:tab w:val="left" w:pos="960"/>
          <w:tab w:val="left" w:pos="993"/>
        </w:tabs>
        <w:spacing w:after="0"/>
        <w:ind w:left="0" w:firstLine="567"/>
        <w:jc w:val="both"/>
        <w:rPr>
          <w:i/>
          <w:lang w:val="ru-RU"/>
        </w:rPr>
      </w:pPr>
      <w:r w:rsidRPr="00461709">
        <w:rPr>
          <w:b/>
          <w:lang w:val="ru-RU"/>
        </w:rPr>
        <w:t>Строка 0202</w:t>
      </w:r>
      <w:r w:rsidRPr="00461709">
        <w:rPr>
          <w:rStyle w:val="shorttext"/>
          <w:lang w:val="ru-RU"/>
        </w:rPr>
        <w:t>начиная с 2017 года, больше не заполняется</w:t>
      </w:r>
      <w:r>
        <w:rPr>
          <w:rStyle w:val="shorttext"/>
          <w:lang w:val="ro-RO"/>
        </w:rPr>
        <w:t>.</w:t>
      </w:r>
    </w:p>
    <w:p w:rsidR="00461709" w:rsidRPr="00461709" w:rsidRDefault="00461709" w:rsidP="00461709">
      <w:pPr>
        <w:pStyle w:val="Bodytext20"/>
        <w:numPr>
          <w:ilvl w:val="0"/>
          <w:numId w:val="2"/>
        </w:numPr>
        <w:shd w:val="clear" w:color="auto" w:fill="auto"/>
        <w:tabs>
          <w:tab w:val="left" w:pos="960"/>
          <w:tab w:val="left" w:pos="993"/>
        </w:tabs>
        <w:spacing w:after="0"/>
        <w:ind w:left="0" w:firstLine="567"/>
        <w:jc w:val="both"/>
        <w:rPr>
          <w:lang w:val="ru-RU"/>
        </w:rPr>
      </w:pPr>
      <w:r w:rsidRPr="00461709">
        <w:rPr>
          <w:lang w:val="ru-RU"/>
        </w:rPr>
        <w:t xml:space="preserve">По </w:t>
      </w:r>
      <w:r w:rsidRPr="00461709">
        <w:rPr>
          <w:b/>
          <w:lang w:val="ru-RU"/>
        </w:rPr>
        <w:t>строке 0203</w:t>
      </w:r>
      <w:r w:rsidRPr="00461709">
        <w:rPr>
          <w:lang w:val="ru-RU"/>
        </w:rPr>
        <w:t>, графа 2, отражается сумма дохода, полученного в виде процентных начислений по государственным ценным бумагам, которые</w:t>
      </w:r>
      <w:r w:rsidRPr="00BA3835">
        <w:rPr>
          <w:lang w:val="ro-RO"/>
        </w:rPr>
        <w:t xml:space="preserve"> согласно </w:t>
      </w:r>
      <w:r w:rsidRPr="00461709">
        <w:rPr>
          <w:lang w:val="ru-RU"/>
        </w:rPr>
        <w:t xml:space="preserve">пункту </w:t>
      </w:r>
      <w:r w:rsidRPr="00BA3835">
        <w:rPr>
          <w:lang w:val="ro-RO"/>
        </w:rPr>
        <w:t>u</w:t>
      </w:r>
      <w:r w:rsidRPr="00BA3835">
        <w:rPr>
          <w:vertAlign w:val="superscript"/>
          <w:lang w:val="ro-RO"/>
        </w:rPr>
        <w:t>1</w:t>
      </w:r>
      <w:r w:rsidRPr="00461709">
        <w:rPr>
          <w:lang w:val="ru-RU"/>
        </w:rPr>
        <w:t>) статьи 20 Налогового кодекса</w:t>
      </w:r>
      <w:r w:rsidRPr="00BA3835">
        <w:rPr>
          <w:lang w:val="ro-RO"/>
        </w:rPr>
        <w:t xml:space="preserve"> считаются </w:t>
      </w:r>
      <w:r w:rsidRPr="00461709">
        <w:rPr>
          <w:lang w:val="ru-RU"/>
        </w:rPr>
        <w:t>необлагаемые.</w:t>
      </w:r>
    </w:p>
    <w:p w:rsidR="00461709" w:rsidRPr="00461709" w:rsidRDefault="00461709" w:rsidP="00461709">
      <w:pPr>
        <w:pStyle w:val="Bodytext20"/>
        <w:numPr>
          <w:ilvl w:val="0"/>
          <w:numId w:val="2"/>
        </w:numPr>
        <w:shd w:val="clear" w:color="auto" w:fill="auto"/>
        <w:tabs>
          <w:tab w:val="left" w:pos="993"/>
        </w:tabs>
        <w:spacing w:after="0"/>
        <w:ind w:left="0" w:firstLine="567"/>
        <w:jc w:val="both"/>
        <w:rPr>
          <w:lang w:val="ru-RU"/>
        </w:rPr>
      </w:pPr>
      <w:r w:rsidRPr="00461709">
        <w:rPr>
          <w:b/>
          <w:lang w:val="ru-RU"/>
        </w:rPr>
        <w:t>Строка 02041</w:t>
      </w:r>
      <w:r w:rsidRPr="00461709">
        <w:rPr>
          <w:lang w:val="ru-RU"/>
        </w:rPr>
        <w:t xml:space="preserve"> заполняется в случае, когда в результате вынужденной утраты собственности (пожаров, наводнений, хищений, повреждений и др.) получена компенсация. В графе 2 указывается сумма чрезвычайного дохода, признанного в финансовом учете, а в графе 3  − цифра 0.</w:t>
      </w:r>
    </w:p>
    <w:p w:rsidR="00461709" w:rsidRPr="00461709" w:rsidRDefault="00461709" w:rsidP="00461709">
      <w:pPr>
        <w:pStyle w:val="Bodytext20"/>
        <w:numPr>
          <w:ilvl w:val="0"/>
          <w:numId w:val="2"/>
        </w:numPr>
        <w:shd w:val="clear" w:color="auto" w:fill="auto"/>
        <w:tabs>
          <w:tab w:val="left" w:pos="993"/>
        </w:tabs>
        <w:spacing w:after="0"/>
        <w:ind w:left="0" w:firstLine="567"/>
        <w:jc w:val="both"/>
        <w:rPr>
          <w:lang w:val="ru-RU"/>
        </w:rPr>
      </w:pPr>
      <w:r w:rsidRPr="00461709">
        <w:rPr>
          <w:b/>
          <w:lang w:val="ru-RU"/>
        </w:rPr>
        <w:t>Строка 02042</w:t>
      </w:r>
      <w:r w:rsidRPr="00461709">
        <w:rPr>
          <w:lang w:val="ru-RU"/>
        </w:rPr>
        <w:t xml:space="preserve"> заполняется только в случаях, когда компенсация, полученная вследствие вынужденной утраты собственности или частичного повреждения, не была инвестирована (использована) или частично инвестирована (использована) на приобретение (строительство) подобной собственности (ремонт частично поврежденной собственности) на протяжении периода, разрешенного для замены.</w:t>
      </w:r>
    </w:p>
    <w:p w:rsidR="00461709" w:rsidRPr="00461709" w:rsidRDefault="00461709" w:rsidP="00461709">
      <w:pPr>
        <w:pStyle w:val="Bodytext20"/>
        <w:shd w:val="clear" w:color="auto" w:fill="auto"/>
        <w:tabs>
          <w:tab w:val="left" w:pos="993"/>
        </w:tabs>
        <w:spacing w:after="0"/>
        <w:ind w:firstLine="567"/>
        <w:jc w:val="both"/>
        <w:rPr>
          <w:lang w:val="ru-RU"/>
        </w:rPr>
      </w:pPr>
      <w:r w:rsidRPr="00461709">
        <w:rPr>
          <w:lang w:val="ru-RU"/>
        </w:rPr>
        <w:t>Графа 2 не заполняется, а в графе 3 отражается разница между суммой полученной компенсации и суммой средств, направленных на приобретение (строительство) подобной собственности или на ремонт частично поврежденной собственности в течение периода, разрешенного для замены (конец года, непосредственно следующего за годом, в котором произошла утрата или частичное повреждение собственности).</w:t>
      </w:r>
    </w:p>
    <w:p w:rsidR="00461709" w:rsidRPr="00461709" w:rsidRDefault="00461709" w:rsidP="00461709">
      <w:pPr>
        <w:pStyle w:val="Bodytext20"/>
        <w:numPr>
          <w:ilvl w:val="0"/>
          <w:numId w:val="2"/>
        </w:numPr>
        <w:shd w:val="clear" w:color="auto" w:fill="auto"/>
        <w:tabs>
          <w:tab w:val="left" w:pos="993"/>
        </w:tabs>
        <w:spacing w:after="0"/>
        <w:ind w:left="0" w:firstLine="567"/>
        <w:jc w:val="both"/>
        <w:rPr>
          <w:lang w:val="ru-RU"/>
        </w:rPr>
      </w:pPr>
      <w:r w:rsidRPr="00461709">
        <w:rPr>
          <w:b/>
          <w:lang w:val="ru-RU"/>
        </w:rPr>
        <w:t>Строка 0205</w:t>
      </w:r>
      <w:r w:rsidRPr="00461709">
        <w:rPr>
          <w:lang w:val="ru-RU"/>
        </w:rPr>
        <w:t xml:space="preserve"> заполняется лицами, которые перешли от кассового метода учета к методу начислений.</w:t>
      </w:r>
    </w:p>
    <w:p w:rsidR="00461709" w:rsidRPr="00461709" w:rsidRDefault="00461709" w:rsidP="00461709">
      <w:pPr>
        <w:pStyle w:val="Bodytext20"/>
        <w:shd w:val="clear" w:color="auto" w:fill="auto"/>
        <w:tabs>
          <w:tab w:val="left" w:pos="993"/>
        </w:tabs>
        <w:spacing w:after="0"/>
        <w:ind w:firstLine="567"/>
        <w:jc w:val="both"/>
        <w:rPr>
          <w:lang w:val="ru-RU"/>
        </w:rPr>
      </w:pPr>
      <w:r w:rsidRPr="00461709">
        <w:rPr>
          <w:lang w:val="ru-RU"/>
        </w:rPr>
        <w:t>Графа 2 заполняется только в году изменения метода ведения учета. В этой строке указывается общая величина превышения дохода, полученная исключительно вследствие изменения метода учета согласно части (8) статьи 44 Налогового кодекса. Графа 3 заполняется в первые 3 года после изменения метода учета (в размере 1/3 данного превышения).</w:t>
      </w:r>
    </w:p>
    <w:p w:rsidR="00461709" w:rsidRPr="00461709" w:rsidRDefault="00461709" w:rsidP="00461709">
      <w:pPr>
        <w:pStyle w:val="Bodytext20"/>
        <w:numPr>
          <w:ilvl w:val="0"/>
          <w:numId w:val="2"/>
        </w:numPr>
        <w:shd w:val="clear" w:color="auto" w:fill="auto"/>
        <w:tabs>
          <w:tab w:val="left" w:pos="993"/>
        </w:tabs>
        <w:spacing w:after="0"/>
        <w:ind w:left="0" w:firstLine="567"/>
        <w:jc w:val="both"/>
        <w:rPr>
          <w:lang w:val="ru-RU"/>
        </w:rPr>
      </w:pPr>
      <w:r w:rsidRPr="00461709">
        <w:rPr>
          <w:lang w:val="ru-RU"/>
        </w:rPr>
        <w:t xml:space="preserve">В </w:t>
      </w:r>
      <w:r w:rsidRPr="00461709">
        <w:rPr>
          <w:b/>
          <w:lang w:val="ru-RU"/>
        </w:rPr>
        <w:t>строке 0206</w:t>
      </w:r>
      <w:r w:rsidRPr="00461709">
        <w:rPr>
          <w:lang w:val="ru-RU"/>
        </w:rPr>
        <w:t xml:space="preserve"> отражается доход, полученный от реализации основных средств, используемых в предпринимательской деятельности. В графе 2 отражается признанный в финансовом учете положительный результат от реализации основных средств, определенный в порядке, предусмотренном </w:t>
      </w:r>
      <w:r w:rsidRPr="00461709">
        <w:rPr>
          <w:lang w:val="ru-RU"/>
        </w:rPr>
        <w:lastRenderedPageBreak/>
        <w:t>положениями Национальных стандартов бухгалтерского учета или Международных стандартов финансовой отчетности, а в графе 3  − доход, определенный в соответствии с положениями части (2) статьи 27 Налогового кодекса.</w:t>
      </w:r>
    </w:p>
    <w:p w:rsidR="00461709" w:rsidRPr="00461709" w:rsidRDefault="00461709" w:rsidP="00461709">
      <w:pPr>
        <w:pStyle w:val="Bodytext20"/>
        <w:numPr>
          <w:ilvl w:val="0"/>
          <w:numId w:val="2"/>
        </w:numPr>
        <w:shd w:val="clear" w:color="auto" w:fill="auto"/>
        <w:tabs>
          <w:tab w:val="left" w:pos="993"/>
        </w:tabs>
        <w:spacing w:after="0"/>
        <w:ind w:left="0" w:firstLine="567"/>
        <w:jc w:val="both"/>
        <w:rPr>
          <w:lang w:val="ru-RU"/>
        </w:rPr>
      </w:pPr>
      <w:r w:rsidRPr="00461709">
        <w:rPr>
          <w:b/>
          <w:lang w:val="ru-RU"/>
        </w:rPr>
        <w:t>Строка 0207</w:t>
      </w:r>
      <w:r w:rsidRPr="00461709">
        <w:rPr>
          <w:lang w:val="ru-RU"/>
        </w:rPr>
        <w:t xml:space="preserve"> заполняется в случаях осуществления дарений. В целях налогообложения, согласно положениям статьи </w:t>
      </w:r>
      <w:r>
        <w:rPr>
          <w:lang w:val="ro-RO"/>
        </w:rPr>
        <w:t>40</w:t>
      </w:r>
      <w:r w:rsidRPr="00461709">
        <w:rPr>
          <w:lang w:val="ru-RU"/>
        </w:rPr>
        <w:t xml:space="preserve"> Налогового кодекса, лицо, преподнесшее какой-либо дар, рассматривается как лицо, продавшее подаренное им имущество по цене, являющейся наибольшей величиной из его скорректированного стоимостного базиса (балансовой стоимости) или его рыночной цены на момент дарения. Графа 2 не заполняется, поскольку в финансовом учете не признаются доходы, а только расходы, а графа 3 заполняется на основании приложения 1.</w:t>
      </w:r>
      <w:r>
        <w:rPr>
          <w:lang w:val="ro-RO"/>
        </w:rPr>
        <w:t>1D</w:t>
      </w:r>
      <w:r w:rsidRPr="00461709">
        <w:rPr>
          <w:lang w:val="ru-RU"/>
        </w:rPr>
        <w:t>.</w:t>
      </w:r>
    </w:p>
    <w:p w:rsidR="00461709" w:rsidRDefault="00461709" w:rsidP="00461709">
      <w:pPr>
        <w:pStyle w:val="Bodytext20"/>
        <w:numPr>
          <w:ilvl w:val="0"/>
          <w:numId w:val="2"/>
        </w:numPr>
        <w:shd w:val="clear" w:color="auto" w:fill="auto"/>
        <w:tabs>
          <w:tab w:val="left" w:pos="993"/>
        </w:tabs>
        <w:spacing w:after="0"/>
        <w:ind w:left="0" w:firstLine="567"/>
        <w:jc w:val="both"/>
      </w:pPr>
      <w:r w:rsidRPr="00461709">
        <w:rPr>
          <w:b/>
          <w:lang w:val="ru-RU"/>
        </w:rPr>
        <w:t>Строка 0208</w:t>
      </w:r>
      <w:r w:rsidRPr="00461709">
        <w:rPr>
          <w:lang w:val="ru-RU"/>
        </w:rPr>
        <w:t xml:space="preserve"> заполняется лицами, которые в течение налогового периода осуществляли операции (реализацию, обмен и другие способы отчуждения) с капитальными активами, перечисленными в части (1) статьи 39 Налогового кодекса. </w:t>
      </w:r>
      <w:proofErr w:type="spellStart"/>
      <w:r>
        <w:t>Строка</w:t>
      </w:r>
      <w:proofErr w:type="spellEnd"/>
      <w:r>
        <w:t xml:space="preserve"> 0208 </w:t>
      </w:r>
      <w:proofErr w:type="spellStart"/>
      <w:r>
        <w:t>заполняется</w:t>
      </w:r>
      <w:proofErr w:type="spellEnd"/>
      <w:r>
        <w:t xml:space="preserve"> </w:t>
      </w:r>
      <w:proofErr w:type="spellStart"/>
      <w:r>
        <w:t>на</w:t>
      </w:r>
      <w:proofErr w:type="spellEnd"/>
      <w:r>
        <w:t xml:space="preserve"> </w:t>
      </w:r>
      <w:proofErr w:type="spellStart"/>
      <w:r>
        <w:t>основании</w:t>
      </w:r>
      <w:proofErr w:type="spellEnd"/>
      <w:r>
        <w:t xml:space="preserve"> </w:t>
      </w:r>
      <w:proofErr w:type="spellStart"/>
      <w:r>
        <w:t>приложения</w:t>
      </w:r>
      <w:proofErr w:type="spellEnd"/>
      <w:r>
        <w:t xml:space="preserve"> 1.2D.</w:t>
      </w:r>
    </w:p>
    <w:p w:rsidR="00461709" w:rsidRPr="00461709" w:rsidRDefault="00461709" w:rsidP="00461709">
      <w:pPr>
        <w:pStyle w:val="Bodytext20"/>
        <w:shd w:val="clear" w:color="auto" w:fill="auto"/>
        <w:tabs>
          <w:tab w:val="left" w:pos="993"/>
        </w:tabs>
        <w:spacing w:after="0"/>
        <w:ind w:firstLine="567"/>
        <w:jc w:val="both"/>
        <w:rPr>
          <w:lang w:val="ru-RU"/>
        </w:rPr>
      </w:pPr>
      <w:r w:rsidRPr="00461709">
        <w:rPr>
          <w:lang w:val="ru-RU"/>
        </w:rPr>
        <w:t>Данные приложения 1.2</w:t>
      </w:r>
      <w:r>
        <w:t>D</w:t>
      </w:r>
      <w:r w:rsidRPr="00461709">
        <w:rPr>
          <w:lang w:val="ru-RU"/>
        </w:rPr>
        <w:t xml:space="preserve"> переносятся в стр.0208 в следующем порядке: итог графы</w:t>
      </w:r>
      <w:r>
        <w:rPr>
          <w:lang w:val="ro-RO"/>
        </w:rPr>
        <w:t xml:space="preserve"> 2 </w:t>
      </w:r>
      <w:r w:rsidRPr="00461709">
        <w:rPr>
          <w:lang w:val="ru-RU"/>
        </w:rPr>
        <w:t>из приложения 1.2</w:t>
      </w:r>
      <w:r>
        <w:t>D</w:t>
      </w:r>
      <w:r w:rsidRPr="00461709">
        <w:rPr>
          <w:lang w:val="ru-RU"/>
        </w:rPr>
        <w:t xml:space="preserve">  − в графе 2 строке 0208; итог графы 9 из приложения 1.2</w:t>
      </w:r>
      <w:r>
        <w:t>D</w:t>
      </w:r>
      <w:r w:rsidRPr="00461709">
        <w:rPr>
          <w:lang w:val="ru-RU"/>
        </w:rPr>
        <w:t xml:space="preserve">  − в графе</w:t>
      </w:r>
      <w:r>
        <w:rPr>
          <w:lang w:val="ro-RO"/>
        </w:rPr>
        <w:t xml:space="preserve"> 2 </w:t>
      </w:r>
      <w:r w:rsidRPr="00461709">
        <w:rPr>
          <w:lang w:val="ru-RU"/>
        </w:rPr>
        <w:t>строке 0208.</w:t>
      </w:r>
    </w:p>
    <w:p w:rsidR="00461709" w:rsidRPr="00461709" w:rsidRDefault="00461709" w:rsidP="00461709">
      <w:pPr>
        <w:pStyle w:val="Bodytext20"/>
        <w:numPr>
          <w:ilvl w:val="0"/>
          <w:numId w:val="2"/>
        </w:numPr>
        <w:shd w:val="clear" w:color="auto" w:fill="auto"/>
        <w:tabs>
          <w:tab w:val="left" w:pos="993"/>
        </w:tabs>
        <w:spacing w:after="0"/>
        <w:ind w:left="0" w:firstLine="567"/>
        <w:jc w:val="both"/>
        <w:rPr>
          <w:lang w:val="ru-RU"/>
        </w:rPr>
      </w:pPr>
      <w:r w:rsidRPr="00461709">
        <w:rPr>
          <w:lang w:val="ru-RU"/>
        </w:rPr>
        <w:t xml:space="preserve">В </w:t>
      </w:r>
      <w:r w:rsidRPr="00461709">
        <w:rPr>
          <w:b/>
          <w:lang w:val="ru-RU"/>
        </w:rPr>
        <w:t>строке 0209</w:t>
      </w:r>
      <w:r w:rsidRPr="00461709">
        <w:rPr>
          <w:lang w:val="ru-RU"/>
        </w:rPr>
        <w:t xml:space="preserve"> отражается сумма дохода, полученного согласно данным финансового учета от погашения дебиторской задолженности, ранее отнесенной на расходы периода либо напрямую, либо посредством создания резерва (резерва по сомнительным долгам), определенной безнадежной, однако не разрешенной к вычету в соответствии с положениями части (1) статьи 31 Налогового кодекса. В графе 2 указывается сумма соответствующего дохода согласно данным финансового учета, а в графе 3 −0.</w:t>
      </w:r>
    </w:p>
    <w:p w:rsidR="00461709" w:rsidRPr="00461709" w:rsidRDefault="00461709" w:rsidP="00461709">
      <w:pPr>
        <w:pStyle w:val="Bodytext20"/>
        <w:numPr>
          <w:ilvl w:val="0"/>
          <w:numId w:val="2"/>
        </w:numPr>
        <w:shd w:val="clear" w:color="auto" w:fill="auto"/>
        <w:tabs>
          <w:tab w:val="left" w:pos="993"/>
        </w:tabs>
        <w:spacing w:after="0"/>
        <w:ind w:left="0" w:firstLine="567"/>
        <w:jc w:val="both"/>
        <w:rPr>
          <w:lang w:val="ru-RU"/>
        </w:rPr>
      </w:pPr>
      <w:r w:rsidRPr="00461709">
        <w:rPr>
          <w:lang w:val="ru-RU"/>
        </w:rPr>
        <w:t xml:space="preserve">В </w:t>
      </w:r>
      <w:r w:rsidRPr="00461709">
        <w:rPr>
          <w:b/>
          <w:lang w:val="ru-RU"/>
        </w:rPr>
        <w:t>строке 02010</w:t>
      </w:r>
      <w:r w:rsidRPr="00461709">
        <w:rPr>
          <w:lang w:val="ru-RU"/>
        </w:rPr>
        <w:t xml:space="preserve"> отражается доход, полученный в неденежной форме: в графе 2  сумма дохода согласно данным финансового учета, а в графе 3  − отражается доход, составляющий среднюю цену поставки товаров и/или оказания аналогичных услуг за месяц, предшествовавший месяцу, в котором был получен доход в неденежной форме. </w:t>
      </w:r>
    </w:p>
    <w:p w:rsidR="00461709" w:rsidRPr="00461709" w:rsidRDefault="00461709" w:rsidP="00461709">
      <w:pPr>
        <w:pStyle w:val="Bodytext20"/>
        <w:numPr>
          <w:ilvl w:val="0"/>
          <w:numId w:val="2"/>
        </w:numPr>
        <w:shd w:val="clear" w:color="auto" w:fill="auto"/>
        <w:tabs>
          <w:tab w:val="left" w:pos="993"/>
        </w:tabs>
        <w:spacing w:after="0"/>
        <w:ind w:left="0" w:firstLine="567"/>
        <w:jc w:val="both"/>
        <w:rPr>
          <w:lang w:val="ru-RU"/>
        </w:rPr>
      </w:pPr>
      <w:r w:rsidRPr="00461709">
        <w:rPr>
          <w:lang w:val="ru-RU"/>
        </w:rPr>
        <w:t xml:space="preserve">В </w:t>
      </w:r>
      <w:r w:rsidRPr="00461709">
        <w:rPr>
          <w:b/>
          <w:lang w:val="ru-RU"/>
        </w:rPr>
        <w:t>строке 02011</w:t>
      </w:r>
      <w:r w:rsidRPr="00461709">
        <w:rPr>
          <w:lang w:val="ru-RU"/>
        </w:rPr>
        <w:t xml:space="preserve"> отражается корректировка дохода, полученного в результате передачи собственности в обмен на долю участия (пакет акций) согласно пункту </w:t>
      </w:r>
      <w:r>
        <w:rPr>
          <w:lang w:val="ro-RO"/>
        </w:rPr>
        <w:t>m</w:t>
      </w:r>
      <w:r w:rsidRPr="00461709">
        <w:rPr>
          <w:lang w:val="ru-RU"/>
        </w:rPr>
        <w:t>) статьи 20 и статье 55 Налогового кодекса.</w:t>
      </w:r>
    </w:p>
    <w:p w:rsidR="00461709" w:rsidRPr="00461709" w:rsidRDefault="00461709" w:rsidP="00461709">
      <w:pPr>
        <w:pStyle w:val="Bodytext20"/>
        <w:numPr>
          <w:ilvl w:val="0"/>
          <w:numId w:val="2"/>
        </w:numPr>
        <w:shd w:val="clear" w:color="auto" w:fill="auto"/>
        <w:tabs>
          <w:tab w:val="left" w:pos="993"/>
        </w:tabs>
        <w:spacing w:after="0"/>
        <w:ind w:left="0" w:firstLine="567"/>
        <w:jc w:val="both"/>
        <w:rPr>
          <w:lang w:val="ru-RU"/>
        </w:rPr>
      </w:pPr>
      <w:r w:rsidRPr="00461709">
        <w:rPr>
          <w:lang w:val="ru-RU"/>
        </w:rPr>
        <w:t xml:space="preserve">В </w:t>
      </w:r>
      <w:r w:rsidRPr="00461709">
        <w:rPr>
          <w:b/>
          <w:lang w:val="ru-RU"/>
        </w:rPr>
        <w:t>строке 02012</w:t>
      </w:r>
      <w:r w:rsidRPr="00461709">
        <w:rPr>
          <w:lang w:val="ru-RU"/>
        </w:rPr>
        <w:t xml:space="preserve"> отражаются доходы, полученные из специальных фондов и которые согласно Налоговому кодексу, признанные как необлагаемый доход в случае использования данных средств в соответствии с назначением фондов, согласно действующему законодательству.</w:t>
      </w:r>
    </w:p>
    <w:p w:rsidR="00461709" w:rsidRPr="00461709" w:rsidRDefault="00461709" w:rsidP="00461709">
      <w:pPr>
        <w:pStyle w:val="Bodytext20"/>
        <w:numPr>
          <w:ilvl w:val="0"/>
          <w:numId w:val="2"/>
        </w:numPr>
        <w:shd w:val="clear" w:color="auto" w:fill="auto"/>
        <w:tabs>
          <w:tab w:val="left" w:pos="993"/>
        </w:tabs>
        <w:spacing w:after="0"/>
        <w:ind w:left="0" w:firstLine="567"/>
        <w:jc w:val="both"/>
        <w:rPr>
          <w:lang w:val="ru-RU"/>
        </w:rPr>
      </w:pPr>
      <w:r w:rsidRPr="00461709">
        <w:rPr>
          <w:lang w:val="ru-RU"/>
        </w:rPr>
        <w:t xml:space="preserve">В </w:t>
      </w:r>
      <w:r w:rsidRPr="00461709">
        <w:rPr>
          <w:b/>
          <w:lang w:val="ru-RU"/>
        </w:rPr>
        <w:t>строке 02013</w:t>
      </w:r>
      <w:r w:rsidRPr="00461709">
        <w:rPr>
          <w:lang w:val="ru-RU"/>
        </w:rPr>
        <w:t xml:space="preserve"> отражается сумма аннулированных пени и штрафов, определенных как необлагаемые доходы.</w:t>
      </w:r>
    </w:p>
    <w:p w:rsidR="00461709" w:rsidRPr="00461709" w:rsidRDefault="00461709" w:rsidP="00461709">
      <w:pPr>
        <w:pStyle w:val="Bodytext20"/>
        <w:numPr>
          <w:ilvl w:val="0"/>
          <w:numId w:val="2"/>
        </w:numPr>
        <w:shd w:val="clear" w:color="auto" w:fill="auto"/>
        <w:tabs>
          <w:tab w:val="left" w:pos="993"/>
        </w:tabs>
        <w:spacing w:after="0"/>
        <w:ind w:left="0" w:firstLine="567"/>
        <w:jc w:val="both"/>
        <w:rPr>
          <w:lang w:val="ru-RU"/>
        </w:rPr>
      </w:pPr>
      <w:r w:rsidRPr="00461709">
        <w:rPr>
          <w:lang w:val="ru-RU"/>
        </w:rPr>
        <w:t xml:space="preserve">В </w:t>
      </w:r>
      <w:r w:rsidRPr="00461709">
        <w:rPr>
          <w:b/>
          <w:lang w:val="ru-RU"/>
        </w:rPr>
        <w:t>строке 02014</w:t>
      </w:r>
      <w:r w:rsidRPr="00461709">
        <w:rPr>
          <w:lang w:val="ru-RU"/>
        </w:rPr>
        <w:t xml:space="preserve"> отражаются доходы, полученные в результате использования налоговых льгот согласно пункту </w:t>
      </w:r>
      <w:r>
        <w:t>z</w:t>
      </w:r>
      <w:r w:rsidRPr="00461709">
        <w:rPr>
          <w:lang w:val="ru-RU"/>
        </w:rPr>
        <w:t>) статьи 20 Налогового кодекса.</w:t>
      </w:r>
    </w:p>
    <w:p w:rsidR="00461709" w:rsidRPr="00461709" w:rsidRDefault="00461709" w:rsidP="00461709">
      <w:pPr>
        <w:pStyle w:val="Bodytext20"/>
        <w:numPr>
          <w:ilvl w:val="0"/>
          <w:numId w:val="2"/>
        </w:numPr>
        <w:shd w:val="clear" w:color="auto" w:fill="auto"/>
        <w:tabs>
          <w:tab w:val="left" w:pos="993"/>
        </w:tabs>
        <w:spacing w:after="0"/>
        <w:ind w:left="0" w:firstLine="567"/>
        <w:jc w:val="both"/>
        <w:rPr>
          <w:lang w:val="ru-RU"/>
        </w:rPr>
      </w:pPr>
      <w:r w:rsidRPr="00461709">
        <w:rPr>
          <w:lang w:val="ru-RU"/>
        </w:rPr>
        <w:t xml:space="preserve">В </w:t>
      </w:r>
      <w:r w:rsidRPr="00461709">
        <w:rPr>
          <w:b/>
          <w:lang w:val="ru-RU"/>
        </w:rPr>
        <w:t>строке 02015</w:t>
      </w:r>
      <w:r w:rsidRPr="00461709">
        <w:rPr>
          <w:lang w:val="ru-RU"/>
        </w:rPr>
        <w:t xml:space="preserve"> отражается доход от непогашения задолженности экономическим агентом в случае, когда причиной ее образования является неплатежеспособность налогоплательщика.</w:t>
      </w:r>
    </w:p>
    <w:p w:rsidR="00461709" w:rsidRPr="00461709" w:rsidRDefault="00461709" w:rsidP="00461709">
      <w:pPr>
        <w:pStyle w:val="Bodytext20"/>
        <w:numPr>
          <w:ilvl w:val="0"/>
          <w:numId w:val="2"/>
        </w:numPr>
        <w:shd w:val="clear" w:color="auto" w:fill="auto"/>
        <w:tabs>
          <w:tab w:val="left" w:pos="993"/>
        </w:tabs>
        <w:spacing w:after="0"/>
        <w:ind w:left="0" w:firstLine="567"/>
        <w:jc w:val="both"/>
        <w:rPr>
          <w:lang w:val="ru-RU"/>
        </w:rPr>
      </w:pPr>
      <w:r w:rsidRPr="00461709">
        <w:rPr>
          <w:lang w:val="ru-RU"/>
        </w:rPr>
        <w:t xml:space="preserve">В </w:t>
      </w:r>
      <w:r w:rsidRPr="00461709">
        <w:rPr>
          <w:b/>
          <w:lang w:val="ru-RU"/>
        </w:rPr>
        <w:t>строке 02016</w:t>
      </w:r>
      <w:r w:rsidRPr="00461709">
        <w:rPr>
          <w:lang w:val="ru-RU"/>
        </w:rPr>
        <w:t xml:space="preserve"> отражается корректировка дохода от переоценки основных средств и других активов, согласно положениям пункта </w:t>
      </w:r>
      <w:r>
        <w:t>z</w:t>
      </w:r>
      <w:r w:rsidRPr="00461709">
        <w:rPr>
          <w:vertAlign w:val="superscript"/>
          <w:lang w:val="ru-RU"/>
        </w:rPr>
        <w:t>9</w:t>
      </w:r>
      <w:r w:rsidRPr="00461709">
        <w:rPr>
          <w:lang w:val="ru-RU"/>
        </w:rPr>
        <w:t>) статьи 20 Налогового кодекса.</w:t>
      </w:r>
    </w:p>
    <w:p w:rsidR="00461709" w:rsidRPr="00461709" w:rsidRDefault="00461709" w:rsidP="00461709">
      <w:pPr>
        <w:pStyle w:val="Bodytext20"/>
        <w:numPr>
          <w:ilvl w:val="0"/>
          <w:numId w:val="2"/>
        </w:numPr>
        <w:shd w:val="clear" w:color="auto" w:fill="auto"/>
        <w:tabs>
          <w:tab w:val="left" w:pos="993"/>
        </w:tabs>
        <w:spacing w:after="0"/>
        <w:ind w:left="0" w:firstLine="567"/>
        <w:jc w:val="both"/>
        <w:rPr>
          <w:lang w:val="ru-RU"/>
        </w:rPr>
      </w:pPr>
      <w:r w:rsidRPr="00461709">
        <w:rPr>
          <w:lang w:val="ru-RU"/>
        </w:rPr>
        <w:t xml:space="preserve">В </w:t>
      </w:r>
      <w:r w:rsidRPr="00461709">
        <w:rPr>
          <w:b/>
          <w:lang w:val="ru-RU"/>
        </w:rPr>
        <w:t>строке 02017</w:t>
      </w:r>
      <w:r w:rsidRPr="00461709">
        <w:rPr>
          <w:lang w:val="ru-RU"/>
        </w:rPr>
        <w:t xml:space="preserve"> отражается корректировка доходов, полученных при переходе от Национальных стандартов бухгалтерского учета к Международным стандартам финансовой отчетности, согласно положениям части (9) статьи 44 Налогового кодекса.</w:t>
      </w:r>
    </w:p>
    <w:p w:rsidR="00461709" w:rsidRPr="00461709" w:rsidRDefault="00461709" w:rsidP="00461709">
      <w:pPr>
        <w:pStyle w:val="Bodytext20"/>
        <w:numPr>
          <w:ilvl w:val="0"/>
          <w:numId w:val="2"/>
        </w:numPr>
        <w:shd w:val="clear" w:color="auto" w:fill="auto"/>
        <w:tabs>
          <w:tab w:val="left" w:pos="993"/>
        </w:tabs>
        <w:spacing w:after="0"/>
        <w:ind w:left="0" w:firstLine="567"/>
        <w:jc w:val="both"/>
        <w:rPr>
          <w:lang w:val="ru-RU"/>
        </w:rPr>
      </w:pPr>
      <w:r w:rsidRPr="00461709">
        <w:rPr>
          <w:lang w:val="ru-RU"/>
        </w:rPr>
        <w:t xml:space="preserve">В </w:t>
      </w:r>
      <w:r w:rsidRPr="00461709">
        <w:rPr>
          <w:b/>
          <w:lang w:val="ru-RU"/>
        </w:rPr>
        <w:t>строке 02018</w:t>
      </w:r>
      <w:r w:rsidRPr="00461709">
        <w:rPr>
          <w:lang w:val="ru-RU"/>
        </w:rPr>
        <w:t xml:space="preserve"> отражается корректировка дохода, полученного в виде дивидендов, согласно положениям части (3</w:t>
      </w:r>
      <w:r w:rsidRPr="00461709">
        <w:rPr>
          <w:vertAlign w:val="superscript"/>
          <w:lang w:val="ru-RU"/>
        </w:rPr>
        <w:t>1</w:t>
      </w:r>
      <w:r w:rsidRPr="00461709">
        <w:rPr>
          <w:lang w:val="ru-RU"/>
        </w:rPr>
        <w:t>) статьи 90</w:t>
      </w:r>
      <w:r w:rsidRPr="00461709">
        <w:rPr>
          <w:vertAlign w:val="superscript"/>
          <w:lang w:val="ru-RU"/>
        </w:rPr>
        <w:t>1</w:t>
      </w:r>
      <w:r w:rsidRPr="00461709">
        <w:rPr>
          <w:lang w:val="ru-RU"/>
        </w:rPr>
        <w:t xml:space="preserve"> Налогового кодекса. В соответствии с частью (3</w:t>
      </w:r>
      <w:r w:rsidRPr="00461709">
        <w:rPr>
          <w:vertAlign w:val="superscript"/>
          <w:lang w:val="ru-RU"/>
        </w:rPr>
        <w:t>1</w:t>
      </w:r>
      <w:r w:rsidRPr="00461709">
        <w:rPr>
          <w:lang w:val="ru-RU"/>
        </w:rPr>
        <w:t>) статьи 90</w:t>
      </w:r>
      <w:r w:rsidRPr="00461709">
        <w:rPr>
          <w:vertAlign w:val="superscript"/>
          <w:lang w:val="ru-RU"/>
        </w:rPr>
        <w:t>1</w:t>
      </w:r>
      <w:r w:rsidRPr="00461709">
        <w:rPr>
          <w:lang w:val="ru-RU"/>
        </w:rPr>
        <w:t xml:space="preserve"> Налогового кодекса, доход в виде дивидендов, начиная с 2012 года, облагается путем окончательного удержания налога.</w:t>
      </w:r>
    </w:p>
    <w:p w:rsidR="00461709" w:rsidRPr="00461709" w:rsidRDefault="00461709" w:rsidP="00461709">
      <w:pPr>
        <w:pStyle w:val="Bodytext20"/>
        <w:numPr>
          <w:ilvl w:val="0"/>
          <w:numId w:val="2"/>
        </w:numPr>
        <w:shd w:val="clear" w:color="auto" w:fill="auto"/>
        <w:tabs>
          <w:tab w:val="left" w:pos="993"/>
        </w:tabs>
        <w:spacing w:after="0"/>
        <w:ind w:left="0" w:firstLine="567"/>
        <w:jc w:val="both"/>
        <w:rPr>
          <w:lang w:val="ru-RU"/>
        </w:rPr>
      </w:pPr>
      <w:r w:rsidRPr="00461709">
        <w:rPr>
          <w:lang w:val="ru-RU"/>
        </w:rPr>
        <w:t xml:space="preserve">В </w:t>
      </w:r>
      <w:r w:rsidRPr="00461709">
        <w:rPr>
          <w:b/>
          <w:lang w:val="ru-RU"/>
        </w:rPr>
        <w:t>строке 02019</w:t>
      </w:r>
      <w:r w:rsidRPr="00461709">
        <w:rPr>
          <w:lang w:val="ru-RU"/>
        </w:rPr>
        <w:t xml:space="preserve"> отражается корректировка других доходов, но для которых налоговым законодательством предусмотрены другие правила признания доходов, не установленные Национальным стандартом бухгалтерского учета или Международным стандартом финансовой отчетности.</w:t>
      </w:r>
    </w:p>
    <w:p w:rsidR="00461709" w:rsidRPr="00461709" w:rsidRDefault="00461709" w:rsidP="00461709">
      <w:pPr>
        <w:pStyle w:val="Bodytext20"/>
        <w:numPr>
          <w:ilvl w:val="0"/>
          <w:numId w:val="2"/>
        </w:numPr>
        <w:shd w:val="clear" w:color="auto" w:fill="auto"/>
        <w:tabs>
          <w:tab w:val="left" w:pos="993"/>
        </w:tabs>
        <w:ind w:left="0" w:firstLine="567"/>
        <w:jc w:val="both"/>
        <w:rPr>
          <w:lang w:val="ru-RU"/>
        </w:rPr>
      </w:pPr>
      <w:r w:rsidRPr="00461709">
        <w:rPr>
          <w:lang w:val="ru-RU"/>
        </w:rPr>
        <w:t xml:space="preserve">Сумма, указанная в строке 020, графа 4, приложения </w:t>
      </w:r>
      <w:r>
        <w:rPr>
          <w:lang w:val="ro-RO"/>
        </w:rPr>
        <w:t>1D</w:t>
      </w:r>
      <w:r w:rsidRPr="00461709">
        <w:rPr>
          <w:lang w:val="ru-RU"/>
        </w:rPr>
        <w:t>, равна сумме строк 0201 −0201</w:t>
      </w:r>
      <w:r>
        <w:rPr>
          <w:lang w:val="ro-RO"/>
        </w:rPr>
        <w:t>9</w:t>
      </w:r>
      <w:r w:rsidRPr="00461709">
        <w:rPr>
          <w:lang w:val="ru-RU"/>
        </w:rPr>
        <w:t xml:space="preserve"> и переносится в строку 020 Декларации.</w:t>
      </w:r>
    </w:p>
    <w:p w:rsidR="00461709" w:rsidRPr="00461709" w:rsidRDefault="00461709" w:rsidP="00461709">
      <w:pPr>
        <w:pStyle w:val="Heading10"/>
        <w:keepNext/>
        <w:keepLines/>
        <w:shd w:val="clear" w:color="auto" w:fill="auto"/>
        <w:spacing w:before="0" w:line="274" w:lineRule="exact"/>
        <w:rPr>
          <w:b/>
          <w:lang w:val="ru-RU"/>
        </w:rPr>
      </w:pPr>
      <w:bookmarkStart w:id="1" w:name="bookmark1"/>
      <w:r w:rsidRPr="00461709">
        <w:rPr>
          <w:b/>
          <w:lang w:val="ru-RU"/>
        </w:rPr>
        <w:t>Заполнение приложения 1</w:t>
      </w:r>
      <w:r>
        <w:rPr>
          <w:b/>
          <w:lang w:val="ro-RO"/>
        </w:rPr>
        <w:t>.1D</w:t>
      </w:r>
      <w:r w:rsidRPr="00461709">
        <w:rPr>
          <w:b/>
          <w:lang w:val="ru-RU"/>
        </w:rPr>
        <w:t xml:space="preserve"> Доход от дарения активов</w:t>
      </w:r>
      <w:bookmarkEnd w:id="1"/>
    </w:p>
    <w:p w:rsidR="00461709" w:rsidRPr="00461709" w:rsidRDefault="00461709" w:rsidP="00461709">
      <w:pPr>
        <w:pStyle w:val="Bodytext20"/>
        <w:numPr>
          <w:ilvl w:val="0"/>
          <w:numId w:val="2"/>
        </w:numPr>
        <w:shd w:val="clear" w:color="auto" w:fill="auto"/>
        <w:tabs>
          <w:tab w:val="left" w:pos="993"/>
        </w:tabs>
        <w:spacing w:after="267"/>
        <w:ind w:left="0" w:firstLine="567"/>
        <w:jc w:val="both"/>
        <w:rPr>
          <w:lang w:val="ru-RU"/>
        </w:rPr>
      </w:pPr>
      <w:r w:rsidRPr="00461709">
        <w:rPr>
          <w:lang w:val="ru-RU"/>
        </w:rPr>
        <w:t>Если осуществляется дарение основных средств, которые ранее были использованы в предпринимательских целях, то в графе 2 приложения 1.</w:t>
      </w:r>
      <w:r>
        <w:rPr>
          <w:lang w:val="ro-RO"/>
        </w:rPr>
        <w:t>1D</w:t>
      </w:r>
      <w:r w:rsidRPr="00461709">
        <w:rPr>
          <w:lang w:val="ru-RU"/>
        </w:rPr>
        <w:t xml:space="preserve"> отражается стоимостный базис данных основных средств, определенный в соответствии с пунктом 88 Каталога основных средств и </w:t>
      </w:r>
      <w:r w:rsidRPr="00461709">
        <w:rPr>
          <w:lang w:val="ru-RU"/>
        </w:rPr>
        <w:lastRenderedPageBreak/>
        <w:t>нематериальных активов, утвержденного Постановлением Правительства № 338 от 21 марта 2003 г., с последующими дополнениями и изменениями. Если осуществляется дарение других текущих активов (товары, готовая продукция, материалы), то в графе 2 отражается их балансовая стоимость по данным финансового учета. В графе 3 приложения 1.Ш отражается рыночная стоимость подаренных активов (определенная на основании пункта 26) статьи 5 Налогового кодекса), а в графе 4  − наибольшая величина, отраженная в графе 2 и графе 3. Сумма графы 4 приложения 1.</w:t>
      </w:r>
      <w:r>
        <w:rPr>
          <w:lang w:val="ro-RO"/>
        </w:rPr>
        <w:t>1D</w:t>
      </w:r>
      <w:r w:rsidRPr="00461709">
        <w:rPr>
          <w:lang w:val="ru-RU"/>
        </w:rPr>
        <w:t xml:space="preserve"> отражается в графе 3 строки 0207 приложения </w:t>
      </w:r>
      <w:r>
        <w:rPr>
          <w:lang w:val="ro-RO"/>
        </w:rPr>
        <w:t>1D</w:t>
      </w:r>
      <w:r w:rsidRPr="00461709">
        <w:rPr>
          <w:lang w:val="ru-RU"/>
        </w:rPr>
        <w:t>.</w:t>
      </w:r>
    </w:p>
    <w:p w:rsidR="00461709" w:rsidRPr="00461709" w:rsidRDefault="00461709" w:rsidP="00461709">
      <w:pPr>
        <w:pStyle w:val="Heading10"/>
        <w:keepNext/>
        <w:keepLines/>
        <w:shd w:val="clear" w:color="auto" w:fill="auto"/>
        <w:spacing w:before="0" w:line="240" w:lineRule="exact"/>
        <w:ind w:left="300"/>
        <w:rPr>
          <w:b/>
          <w:lang w:val="ru-RU"/>
        </w:rPr>
      </w:pPr>
      <w:bookmarkStart w:id="2" w:name="bookmark2"/>
      <w:r w:rsidRPr="00461709">
        <w:rPr>
          <w:b/>
          <w:lang w:val="ru-RU"/>
        </w:rPr>
        <w:t>Заполнение приложения 1.2</w:t>
      </w:r>
      <w:r w:rsidRPr="008448A7">
        <w:rPr>
          <w:b/>
        </w:rPr>
        <w:t>D</w:t>
      </w:r>
      <w:r w:rsidRPr="00461709">
        <w:rPr>
          <w:b/>
          <w:lang w:val="ru-RU"/>
        </w:rPr>
        <w:t xml:space="preserve"> Результат от операций </w:t>
      </w:r>
    </w:p>
    <w:p w:rsidR="00461709" w:rsidRPr="008448A7" w:rsidRDefault="00461709" w:rsidP="00461709">
      <w:pPr>
        <w:pStyle w:val="Heading10"/>
        <w:keepNext/>
        <w:keepLines/>
        <w:shd w:val="clear" w:color="auto" w:fill="auto"/>
        <w:spacing w:before="0" w:line="240" w:lineRule="exact"/>
        <w:ind w:left="300"/>
        <w:rPr>
          <w:b/>
        </w:rPr>
      </w:pPr>
      <w:proofErr w:type="gramStart"/>
      <w:r w:rsidRPr="008448A7">
        <w:rPr>
          <w:b/>
        </w:rPr>
        <w:t>с</w:t>
      </w:r>
      <w:proofErr w:type="gramEnd"/>
      <w:r w:rsidRPr="008448A7">
        <w:rPr>
          <w:b/>
        </w:rPr>
        <w:t xml:space="preserve"> </w:t>
      </w:r>
      <w:proofErr w:type="spellStart"/>
      <w:r w:rsidRPr="008448A7">
        <w:rPr>
          <w:b/>
        </w:rPr>
        <w:t>капитальными</w:t>
      </w:r>
      <w:proofErr w:type="spellEnd"/>
      <w:r w:rsidRPr="008448A7">
        <w:rPr>
          <w:b/>
        </w:rPr>
        <w:t xml:space="preserve"> </w:t>
      </w:r>
      <w:proofErr w:type="spellStart"/>
      <w:r w:rsidRPr="008448A7">
        <w:rPr>
          <w:b/>
        </w:rPr>
        <w:t>активами</w:t>
      </w:r>
      <w:bookmarkEnd w:id="2"/>
      <w:proofErr w:type="spellEnd"/>
    </w:p>
    <w:p w:rsidR="00461709" w:rsidRPr="00461709" w:rsidRDefault="00461709" w:rsidP="00461709">
      <w:pPr>
        <w:pStyle w:val="Bodytext20"/>
        <w:numPr>
          <w:ilvl w:val="0"/>
          <w:numId w:val="2"/>
        </w:numPr>
        <w:shd w:val="clear" w:color="auto" w:fill="auto"/>
        <w:tabs>
          <w:tab w:val="left" w:pos="993"/>
          <w:tab w:val="left" w:pos="1276"/>
        </w:tabs>
        <w:spacing w:after="236"/>
        <w:ind w:left="0" w:firstLine="567"/>
        <w:jc w:val="both"/>
        <w:rPr>
          <w:lang w:val="ru-RU"/>
        </w:rPr>
      </w:pPr>
      <w:r w:rsidRPr="00461709">
        <w:rPr>
          <w:lang w:val="ru-RU"/>
        </w:rPr>
        <w:t>В строке 0208, графа 2, приложения 1.2</w:t>
      </w:r>
      <w:r>
        <w:t>D</w:t>
      </w:r>
      <w:r w:rsidRPr="00461709">
        <w:rPr>
          <w:lang w:val="ru-RU"/>
        </w:rPr>
        <w:t xml:space="preserve"> отражается результат (прибыль, убыток) от операций с капитальными активами, признанный в финансовом учете по каждому активу, рассматриваемому как капитальный актив. Когда в финансовом учете получен убыток, то соответствующий показатель отражается со знаком минус. В графах 3 и 4 указываются результаты, полученные по каждому из этих активов согласно положениям Налогового кодекса. Показатели граф 5, 6 и 8 определяются расчетно. В графе 7 указывается сумма потерь капитала, не разрешенная к вычету в предыдущем налоговом периоде, но вычет, который разрешен в текущем налоговом периоде, а в графе 10  − сумма потерь капитала, не разрешенная к вычету в данном налоговом году, которая переносится на следующий налоговый период, т.е. сумма, которая подлежит отражению в следующем налоговом году в графе 7. Данные приложения 1.2</w:t>
      </w:r>
      <w:r>
        <w:t>D</w:t>
      </w:r>
      <w:r w:rsidRPr="00461709">
        <w:rPr>
          <w:lang w:val="ru-RU"/>
        </w:rPr>
        <w:t xml:space="preserve"> переносятся в строку 0208 в следующем порядке: итог графы 2 из приложения 1.2</w:t>
      </w:r>
      <w:r>
        <w:t>D</w:t>
      </w:r>
      <w:r w:rsidRPr="00461709">
        <w:rPr>
          <w:lang w:val="ru-RU"/>
        </w:rPr>
        <w:t xml:space="preserve">  − в графу 2 строки 0208; итог графы 9 из приложения 1.2</w:t>
      </w:r>
      <w:r>
        <w:rPr>
          <w:lang w:val="ro-RO"/>
        </w:rPr>
        <w:t>D</w:t>
      </w:r>
      <w:r w:rsidRPr="00461709">
        <w:rPr>
          <w:lang w:val="ru-RU"/>
        </w:rPr>
        <w:t xml:space="preserve">  − в графу 3 строки 0208.</w:t>
      </w:r>
    </w:p>
    <w:p w:rsidR="00461709" w:rsidRPr="00461709" w:rsidRDefault="00461709" w:rsidP="00461709">
      <w:pPr>
        <w:pStyle w:val="Heading10"/>
        <w:keepNext/>
        <w:keepLines/>
        <w:shd w:val="clear" w:color="auto" w:fill="auto"/>
        <w:spacing w:before="0" w:line="278" w:lineRule="exact"/>
        <w:rPr>
          <w:b/>
          <w:lang w:val="ru-RU"/>
        </w:rPr>
      </w:pPr>
      <w:bookmarkStart w:id="3" w:name="bookmark3"/>
      <w:r w:rsidRPr="00461709">
        <w:rPr>
          <w:b/>
          <w:lang w:val="ru-RU"/>
        </w:rPr>
        <w:t>Заполнение приложения 2</w:t>
      </w:r>
      <w:r w:rsidRPr="00BF21F9">
        <w:rPr>
          <w:b/>
        </w:rPr>
        <w:t>D</w:t>
      </w:r>
      <w:r w:rsidRPr="00461709">
        <w:rPr>
          <w:b/>
          <w:lang w:val="ru-RU"/>
        </w:rPr>
        <w:t xml:space="preserve"> Корректировка увеличение/уменьшение)</w:t>
      </w:r>
      <w:r w:rsidRPr="00461709">
        <w:rPr>
          <w:b/>
          <w:lang w:val="ru-RU"/>
        </w:rPr>
        <w:br/>
        <w:t>расходов в соответствии с налоговым законодательством</w:t>
      </w:r>
      <w:bookmarkEnd w:id="3"/>
    </w:p>
    <w:p w:rsidR="00461709" w:rsidRPr="00461709" w:rsidRDefault="00461709" w:rsidP="00461709">
      <w:pPr>
        <w:pStyle w:val="Bodytext20"/>
        <w:numPr>
          <w:ilvl w:val="0"/>
          <w:numId w:val="2"/>
        </w:numPr>
        <w:shd w:val="clear" w:color="auto" w:fill="auto"/>
        <w:tabs>
          <w:tab w:val="left" w:pos="993"/>
        </w:tabs>
        <w:spacing w:after="0"/>
        <w:ind w:left="0" w:firstLine="567"/>
        <w:jc w:val="both"/>
        <w:rPr>
          <w:lang w:val="ru-RU"/>
        </w:rPr>
      </w:pPr>
      <w:r w:rsidRPr="00461709">
        <w:rPr>
          <w:lang w:val="ru-RU"/>
        </w:rPr>
        <w:t xml:space="preserve">В </w:t>
      </w:r>
      <w:r w:rsidRPr="00461709">
        <w:rPr>
          <w:b/>
          <w:lang w:val="ru-RU"/>
        </w:rPr>
        <w:t>строке 0301</w:t>
      </w:r>
      <w:r w:rsidRPr="00461709">
        <w:rPr>
          <w:lang w:val="ru-RU"/>
        </w:rPr>
        <w:t xml:space="preserve"> отражается сумма личных и семейных расходов, отнесенных в финансовом учете к текущим расходам, но не разрешенных к вычету согласно положениям статьи 23 и части (2) статьи 24 Налогового кодекса.</w:t>
      </w:r>
    </w:p>
    <w:p w:rsidR="00461709" w:rsidRPr="00461709" w:rsidRDefault="00461709" w:rsidP="00461709">
      <w:pPr>
        <w:pStyle w:val="Bodytext20"/>
        <w:numPr>
          <w:ilvl w:val="0"/>
          <w:numId w:val="2"/>
        </w:numPr>
        <w:shd w:val="clear" w:color="auto" w:fill="auto"/>
        <w:tabs>
          <w:tab w:val="left" w:pos="993"/>
        </w:tabs>
        <w:spacing w:after="0"/>
        <w:ind w:left="0" w:firstLine="567"/>
        <w:jc w:val="both"/>
        <w:rPr>
          <w:lang w:val="ru-RU"/>
        </w:rPr>
      </w:pPr>
      <w:r w:rsidRPr="00461709">
        <w:rPr>
          <w:lang w:val="ru-RU"/>
        </w:rPr>
        <w:t xml:space="preserve">В </w:t>
      </w:r>
      <w:r w:rsidRPr="00461709">
        <w:rPr>
          <w:b/>
          <w:lang w:val="ru-RU"/>
        </w:rPr>
        <w:t>строке 0302</w:t>
      </w:r>
      <w:r w:rsidRPr="00461709">
        <w:rPr>
          <w:lang w:val="ru-RU"/>
        </w:rPr>
        <w:t xml:space="preserve"> отражается сумма расходов, связанных с командированием: в графе 2  − расходы, признанные в финансовом учете, а в графе 3 − расходы в пределах норм, установленных Правительством.</w:t>
      </w:r>
    </w:p>
    <w:p w:rsidR="00461709" w:rsidRPr="00461709" w:rsidRDefault="00461709" w:rsidP="00461709">
      <w:pPr>
        <w:pStyle w:val="Bodytext20"/>
        <w:numPr>
          <w:ilvl w:val="0"/>
          <w:numId w:val="2"/>
        </w:numPr>
        <w:shd w:val="clear" w:color="auto" w:fill="auto"/>
        <w:tabs>
          <w:tab w:val="left" w:pos="993"/>
        </w:tabs>
        <w:spacing w:after="0"/>
        <w:ind w:left="0" w:firstLine="567"/>
        <w:jc w:val="both"/>
        <w:rPr>
          <w:lang w:val="ru-RU"/>
        </w:rPr>
      </w:pPr>
      <w:r w:rsidRPr="00461709">
        <w:rPr>
          <w:lang w:val="ru-RU"/>
        </w:rPr>
        <w:t xml:space="preserve">В </w:t>
      </w:r>
      <w:r w:rsidRPr="00461709">
        <w:rPr>
          <w:b/>
          <w:lang w:val="ru-RU"/>
        </w:rPr>
        <w:t>строке 0303</w:t>
      </w:r>
      <w:r w:rsidRPr="00461709">
        <w:rPr>
          <w:lang w:val="ru-RU"/>
        </w:rPr>
        <w:t xml:space="preserve"> отражается корректировка расходов по страхованию: в графе 2  − расходы, признанные в финансовом учете, а в графе 3 − вычитаемые расходы согласно действующему законодательству.</w:t>
      </w:r>
    </w:p>
    <w:p w:rsidR="00461709" w:rsidRPr="00461709" w:rsidRDefault="00461709" w:rsidP="00461709">
      <w:pPr>
        <w:pStyle w:val="Bodytext20"/>
        <w:numPr>
          <w:ilvl w:val="0"/>
          <w:numId w:val="2"/>
        </w:numPr>
        <w:shd w:val="clear" w:color="auto" w:fill="auto"/>
        <w:tabs>
          <w:tab w:val="left" w:pos="993"/>
        </w:tabs>
        <w:spacing w:after="0"/>
        <w:ind w:left="0" w:firstLine="567"/>
        <w:jc w:val="both"/>
        <w:rPr>
          <w:lang w:val="ru-RU"/>
        </w:rPr>
      </w:pPr>
      <w:r w:rsidRPr="00461709">
        <w:rPr>
          <w:lang w:val="ru-RU"/>
        </w:rPr>
        <w:t xml:space="preserve">В </w:t>
      </w:r>
      <w:r w:rsidRPr="00461709">
        <w:rPr>
          <w:b/>
          <w:lang w:val="ru-RU"/>
        </w:rPr>
        <w:t>строке 0304</w:t>
      </w:r>
      <w:r w:rsidRPr="00461709">
        <w:rPr>
          <w:lang w:val="ru-RU"/>
        </w:rPr>
        <w:t xml:space="preserve"> отражается сумма представительских расходов: в графе 2 − сумма фактических расходов, признанных в финансовом учете; в графе 3  − сумма расходов в пределах норм, установленных Правительством, расчет которого осуществляется на основании приложения 2</w:t>
      </w:r>
      <w:r>
        <w:rPr>
          <w:lang w:val="ro-RO"/>
        </w:rPr>
        <w:t>D</w:t>
      </w:r>
      <w:r w:rsidRPr="00461709">
        <w:rPr>
          <w:lang w:val="ru-RU"/>
        </w:rPr>
        <w:t>.</w:t>
      </w:r>
    </w:p>
    <w:p w:rsidR="00461709" w:rsidRPr="00461709" w:rsidRDefault="00461709" w:rsidP="00461709">
      <w:pPr>
        <w:pStyle w:val="Bodytext20"/>
        <w:shd w:val="clear" w:color="auto" w:fill="auto"/>
        <w:tabs>
          <w:tab w:val="left" w:pos="993"/>
        </w:tabs>
        <w:spacing w:after="0"/>
        <w:ind w:firstLine="567"/>
        <w:jc w:val="both"/>
        <w:rPr>
          <w:lang w:val="ru-RU"/>
        </w:rPr>
      </w:pPr>
      <w:r w:rsidRPr="00461709">
        <w:rPr>
          <w:lang w:val="ru-RU"/>
        </w:rPr>
        <w:t>Сумма из строки 03045, графы 4, приложения 2.</w:t>
      </w:r>
      <w:r>
        <w:rPr>
          <w:lang w:val="ro-RO"/>
        </w:rPr>
        <w:t>1D</w:t>
      </w:r>
      <w:r w:rsidRPr="00461709">
        <w:rPr>
          <w:lang w:val="ru-RU"/>
        </w:rPr>
        <w:t xml:space="preserve"> переносится в графу 2 строки 0304 приложения 2</w:t>
      </w:r>
      <w:r>
        <w:t>D</w:t>
      </w:r>
      <w:r w:rsidRPr="00461709">
        <w:rPr>
          <w:lang w:val="ru-RU"/>
        </w:rPr>
        <w:t>, а сумма из строки 03046, графа 4, приложения 2.</w:t>
      </w:r>
      <w:r>
        <w:rPr>
          <w:lang w:val="ro-RO"/>
        </w:rPr>
        <w:t>1D</w:t>
      </w:r>
      <w:r w:rsidRPr="00461709">
        <w:rPr>
          <w:lang w:val="ru-RU"/>
        </w:rPr>
        <w:t xml:space="preserve">  − в графу 3 строки 0304 приложения 2</w:t>
      </w:r>
      <w:r>
        <w:rPr>
          <w:lang w:val="ro-RO"/>
        </w:rPr>
        <w:t>D</w:t>
      </w:r>
      <w:r w:rsidRPr="00461709">
        <w:rPr>
          <w:lang w:val="ru-RU"/>
        </w:rPr>
        <w:t>.</w:t>
      </w:r>
    </w:p>
    <w:p w:rsidR="00461709" w:rsidRDefault="00461709" w:rsidP="00461709">
      <w:pPr>
        <w:pStyle w:val="Bodytext20"/>
        <w:numPr>
          <w:ilvl w:val="0"/>
          <w:numId w:val="2"/>
        </w:numPr>
        <w:shd w:val="clear" w:color="auto" w:fill="auto"/>
        <w:tabs>
          <w:tab w:val="left" w:pos="993"/>
        </w:tabs>
        <w:spacing w:after="0" w:line="240" w:lineRule="auto"/>
        <w:ind w:left="0" w:firstLine="567"/>
        <w:jc w:val="both"/>
      </w:pPr>
      <w:r w:rsidRPr="00461709">
        <w:rPr>
          <w:lang w:val="ru-RU"/>
        </w:rPr>
        <w:t xml:space="preserve">В </w:t>
      </w:r>
      <w:r w:rsidRPr="00461709">
        <w:rPr>
          <w:b/>
          <w:lang w:val="ru-RU"/>
        </w:rPr>
        <w:t>строке 0305</w:t>
      </w:r>
      <w:r w:rsidRPr="00461709">
        <w:rPr>
          <w:lang w:val="ru-RU"/>
        </w:rPr>
        <w:t xml:space="preserve">, графа 2, отражаются убытки, полученные от реализации или обмена собственности, выполнения работ, оказания услуг между взаимозависимыми лицами. </w:t>
      </w:r>
      <w:proofErr w:type="spellStart"/>
      <w:r>
        <w:t>Понятие</w:t>
      </w:r>
      <w:proofErr w:type="spellEnd"/>
      <w:r>
        <w:t xml:space="preserve"> </w:t>
      </w:r>
      <w:proofErr w:type="spellStart"/>
      <w:r>
        <w:t>взаимозависимого</w:t>
      </w:r>
      <w:proofErr w:type="spellEnd"/>
      <w:r>
        <w:t xml:space="preserve"> </w:t>
      </w:r>
      <w:proofErr w:type="spellStart"/>
      <w:r>
        <w:t>лица</w:t>
      </w:r>
      <w:proofErr w:type="spellEnd"/>
      <w:r>
        <w:t xml:space="preserve"> </w:t>
      </w:r>
      <w:proofErr w:type="spellStart"/>
      <w:r>
        <w:t>дано</w:t>
      </w:r>
      <w:proofErr w:type="spellEnd"/>
      <w:r>
        <w:t xml:space="preserve"> в п</w:t>
      </w:r>
      <w:r w:rsidRPr="00BC6C39">
        <w:rPr>
          <w:lang w:val="ro-RO"/>
        </w:rPr>
        <w:t>.</w:t>
      </w:r>
      <w:r>
        <w:t xml:space="preserve">12) </w:t>
      </w:r>
      <w:proofErr w:type="spellStart"/>
      <w:r>
        <w:t>ст</w:t>
      </w:r>
      <w:proofErr w:type="spellEnd"/>
      <w:r w:rsidRPr="00BC6C39">
        <w:rPr>
          <w:lang w:val="ro-RO"/>
        </w:rPr>
        <w:t>.</w:t>
      </w:r>
      <w:r>
        <w:t xml:space="preserve">5 </w:t>
      </w:r>
      <w:proofErr w:type="spellStart"/>
      <w:r>
        <w:t>Налогового</w:t>
      </w:r>
      <w:proofErr w:type="spellEnd"/>
      <w:r>
        <w:t xml:space="preserve"> </w:t>
      </w:r>
      <w:proofErr w:type="spellStart"/>
      <w:r>
        <w:t>кодекса</w:t>
      </w:r>
      <w:proofErr w:type="spellEnd"/>
      <w:r>
        <w:t>.</w:t>
      </w:r>
    </w:p>
    <w:p w:rsidR="00461709" w:rsidRPr="00461709" w:rsidRDefault="00461709" w:rsidP="00461709">
      <w:pPr>
        <w:pStyle w:val="Bodytext20"/>
        <w:numPr>
          <w:ilvl w:val="0"/>
          <w:numId w:val="2"/>
        </w:numPr>
        <w:shd w:val="clear" w:color="auto" w:fill="auto"/>
        <w:tabs>
          <w:tab w:val="left" w:pos="993"/>
        </w:tabs>
        <w:spacing w:after="0"/>
        <w:ind w:left="0" w:firstLine="567"/>
        <w:jc w:val="both"/>
        <w:rPr>
          <w:lang w:val="ru-RU"/>
        </w:rPr>
      </w:pPr>
      <w:r w:rsidRPr="00461709">
        <w:rPr>
          <w:lang w:val="ru-RU"/>
        </w:rPr>
        <w:t xml:space="preserve">В </w:t>
      </w:r>
      <w:r w:rsidRPr="00461709">
        <w:rPr>
          <w:b/>
          <w:lang w:val="ru-RU"/>
        </w:rPr>
        <w:t>строке 0306</w:t>
      </w:r>
      <w:r w:rsidRPr="00461709">
        <w:rPr>
          <w:lang w:val="ru-RU"/>
        </w:rPr>
        <w:t xml:space="preserve">, графа 2, указывается сумма расходов, произведенных в интересах члена семьи налогоплательщика, должностного лица или руководителя экономического агента, члена ассоциации или другого взаимозависимого лица, если отсутствуют доказательства допустимости выплаты такой суммы, признанной в финансовом учете. </w:t>
      </w:r>
    </w:p>
    <w:p w:rsidR="00461709" w:rsidRPr="00461709" w:rsidRDefault="00461709" w:rsidP="00461709">
      <w:pPr>
        <w:pStyle w:val="Bodytext20"/>
        <w:numPr>
          <w:ilvl w:val="0"/>
          <w:numId w:val="2"/>
        </w:numPr>
        <w:shd w:val="clear" w:color="auto" w:fill="auto"/>
        <w:tabs>
          <w:tab w:val="left" w:pos="993"/>
        </w:tabs>
        <w:spacing w:after="0"/>
        <w:ind w:left="0" w:firstLine="567"/>
        <w:jc w:val="both"/>
        <w:rPr>
          <w:lang w:val="ru-RU"/>
        </w:rPr>
      </w:pPr>
      <w:r w:rsidRPr="00461709">
        <w:rPr>
          <w:lang w:val="ru-RU"/>
        </w:rPr>
        <w:t xml:space="preserve">В </w:t>
      </w:r>
      <w:r w:rsidRPr="00461709">
        <w:rPr>
          <w:b/>
          <w:lang w:val="ru-RU"/>
        </w:rPr>
        <w:t>строке 0307</w:t>
      </w:r>
      <w:r w:rsidRPr="00461709">
        <w:rPr>
          <w:lang w:val="ru-RU"/>
        </w:rPr>
        <w:t>, графа 2, указывается сумма понесенных, но не оплаченных расходов в результате возникновения обязательств перед взаимозависимым лицом, использующим кассовый метод учета.</w:t>
      </w:r>
    </w:p>
    <w:p w:rsidR="00461709" w:rsidRPr="00461709" w:rsidRDefault="00461709" w:rsidP="00461709">
      <w:pPr>
        <w:pStyle w:val="Bodytext20"/>
        <w:numPr>
          <w:ilvl w:val="0"/>
          <w:numId w:val="2"/>
        </w:numPr>
        <w:shd w:val="clear" w:color="auto" w:fill="auto"/>
        <w:tabs>
          <w:tab w:val="left" w:pos="993"/>
        </w:tabs>
        <w:spacing w:after="0"/>
        <w:ind w:left="0" w:firstLine="567"/>
        <w:jc w:val="both"/>
        <w:rPr>
          <w:lang w:val="ru-RU"/>
        </w:rPr>
      </w:pPr>
      <w:r w:rsidRPr="00461709">
        <w:rPr>
          <w:lang w:val="ru-RU"/>
        </w:rPr>
        <w:t xml:space="preserve">В </w:t>
      </w:r>
      <w:r w:rsidRPr="00461709">
        <w:rPr>
          <w:b/>
          <w:lang w:val="ru-RU"/>
        </w:rPr>
        <w:t>строке 0308</w:t>
      </w:r>
      <w:r w:rsidRPr="00461709">
        <w:rPr>
          <w:lang w:val="ru-RU"/>
        </w:rPr>
        <w:t xml:space="preserve"> отражается сумма оплаченных расходов, произведенных лицом, использующим метод начислений взаимозависимому лицу, применяющему кассовый метод, которая в предыдущих налоговых периодах не была разрешена к вычету из-за их неуплаты.</w:t>
      </w:r>
    </w:p>
    <w:p w:rsidR="00461709" w:rsidRPr="00461709" w:rsidRDefault="00461709" w:rsidP="00461709">
      <w:pPr>
        <w:pStyle w:val="Bodytext20"/>
        <w:numPr>
          <w:ilvl w:val="0"/>
          <w:numId w:val="2"/>
        </w:numPr>
        <w:shd w:val="clear" w:color="auto" w:fill="auto"/>
        <w:tabs>
          <w:tab w:val="left" w:pos="993"/>
        </w:tabs>
        <w:spacing w:after="0"/>
        <w:ind w:left="0" w:firstLine="567"/>
        <w:jc w:val="both"/>
        <w:rPr>
          <w:lang w:val="ru-RU"/>
        </w:rPr>
      </w:pPr>
      <w:r w:rsidRPr="00461709">
        <w:rPr>
          <w:lang w:val="ru-RU"/>
        </w:rPr>
        <w:t xml:space="preserve">В </w:t>
      </w:r>
      <w:r w:rsidRPr="00461709">
        <w:rPr>
          <w:b/>
          <w:lang w:val="ru-RU"/>
        </w:rPr>
        <w:t>строке 0309</w:t>
      </w:r>
      <w:r w:rsidRPr="00461709">
        <w:rPr>
          <w:lang w:val="ru-RU"/>
        </w:rPr>
        <w:t>, графа 2, отражается сумма расходов, связанных с получением дохода, освобожденного от налогообложения, признанных в финансовом учете на протяжении налогового года (часть (9) статьи 24 Налогового кодекса).</w:t>
      </w:r>
    </w:p>
    <w:p w:rsidR="00461709" w:rsidRPr="00461709" w:rsidRDefault="00461709" w:rsidP="00461709">
      <w:pPr>
        <w:pStyle w:val="Bodytext20"/>
        <w:numPr>
          <w:ilvl w:val="0"/>
          <w:numId w:val="2"/>
        </w:numPr>
        <w:shd w:val="clear" w:color="auto" w:fill="auto"/>
        <w:tabs>
          <w:tab w:val="left" w:pos="993"/>
        </w:tabs>
        <w:spacing w:after="0"/>
        <w:ind w:left="0" w:firstLine="567"/>
        <w:jc w:val="both"/>
        <w:rPr>
          <w:lang w:val="ru-RU"/>
        </w:rPr>
      </w:pPr>
      <w:r w:rsidRPr="00461709">
        <w:rPr>
          <w:lang w:val="ru-RU"/>
        </w:rPr>
        <w:t xml:space="preserve">В </w:t>
      </w:r>
      <w:r w:rsidRPr="00461709">
        <w:rPr>
          <w:b/>
          <w:lang w:val="ru-RU"/>
        </w:rPr>
        <w:t>строке 03010</w:t>
      </w:r>
      <w:r w:rsidRPr="00461709">
        <w:rPr>
          <w:lang w:val="ru-RU"/>
        </w:rPr>
        <w:t xml:space="preserve"> отражаются расходы, связанные с процентными начислениями. В графе 2 отражаются расходы, признанные в финансовом учете, а в графе 3  − расходы в пределах, установленных в части (2) статьи 25 Налогового кодекса.</w:t>
      </w:r>
    </w:p>
    <w:p w:rsidR="00461709" w:rsidRPr="00461709" w:rsidRDefault="00461709" w:rsidP="00461709">
      <w:pPr>
        <w:pStyle w:val="Bodytext20"/>
        <w:numPr>
          <w:ilvl w:val="0"/>
          <w:numId w:val="2"/>
        </w:numPr>
        <w:shd w:val="clear" w:color="auto" w:fill="auto"/>
        <w:tabs>
          <w:tab w:val="left" w:pos="993"/>
        </w:tabs>
        <w:spacing w:after="0"/>
        <w:ind w:left="0" w:firstLine="567"/>
        <w:jc w:val="both"/>
        <w:rPr>
          <w:lang w:val="ru-RU"/>
        </w:rPr>
      </w:pPr>
      <w:r w:rsidRPr="00461709">
        <w:rPr>
          <w:lang w:val="ru-RU"/>
        </w:rPr>
        <w:lastRenderedPageBreak/>
        <w:t xml:space="preserve"> В </w:t>
      </w:r>
      <w:r w:rsidRPr="00461709">
        <w:rPr>
          <w:b/>
          <w:lang w:val="ru-RU"/>
        </w:rPr>
        <w:t>строке 03011</w:t>
      </w:r>
      <w:r w:rsidRPr="00461709">
        <w:rPr>
          <w:lang w:val="ru-RU"/>
        </w:rPr>
        <w:t xml:space="preserve"> отражается сумма корректировки расходов на ремонт собственности: в графе 2 − признанные в финансовом учете как расходы периода, а в графе 3  − расходы в фактической величине, но не более лимита, установленного в статье 27 Налогового кодекса.</w:t>
      </w:r>
    </w:p>
    <w:p w:rsidR="00461709" w:rsidRPr="00461709" w:rsidRDefault="00461709" w:rsidP="00461709">
      <w:pPr>
        <w:pStyle w:val="Bodytext20"/>
        <w:numPr>
          <w:ilvl w:val="0"/>
          <w:numId w:val="2"/>
        </w:numPr>
        <w:shd w:val="clear" w:color="auto" w:fill="auto"/>
        <w:tabs>
          <w:tab w:val="left" w:pos="993"/>
        </w:tabs>
        <w:spacing w:after="0"/>
        <w:ind w:left="0" w:firstLine="567"/>
        <w:jc w:val="both"/>
        <w:rPr>
          <w:lang w:val="ru-RU"/>
        </w:rPr>
      </w:pPr>
      <w:r w:rsidRPr="00461709">
        <w:rPr>
          <w:lang w:val="ru-RU"/>
        </w:rPr>
        <w:t xml:space="preserve">В </w:t>
      </w:r>
      <w:r w:rsidRPr="00461709">
        <w:rPr>
          <w:b/>
          <w:lang w:val="ru-RU"/>
        </w:rPr>
        <w:t>строке 03012</w:t>
      </w:r>
      <w:r w:rsidRPr="00461709">
        <w:rPr>
          <w:lang w:val="ru-RU"/>
        </w:rPr>
        <w:t xml:space="preserve"> отражается сумма износа основных средств: в графе 2  − признанная в финансовом учете, а в графе 3  − исчисленная согласно Постановлениям Правительства.</w:t>
      </w:r>
    </w:p>
    <w:p w:rsidR="00461709" w:rsidRPr="00461709" w:rsidRDefault="00461709" w:rsidP="00461709">
      <w:pPr>
        <w:pStyle w:val="Bodytext20"/>
        <w:numPr>
          <w:ilvl w:val="0"/>
          <w:numId w:val="2"/>
        </w:numPr>
        <w:shd w:val="clear" w:color="auto" w:fill="auto"/>
        <w:tabs>
          <w:tab w:val="left" w:pos="993"/>
        </w:tabs>
        <w:spacing w:after="0"/>
        <w:ind w:left="0" w:firstLine="567"/>
        <w:jc w:val="both"/>
        <w:rPr>
          <w:lang w:val="ru-RU"/>
        </w:rPr>
      </w:pPr>
      <w:r w:rsidRPr="00461709">
        <w:rPr>
          <w:lang w:val="ru-RU"/>
        </w:rPr>
        <w:t xml:space="preserve">В </w:t>
      </w:r>
      <w:r w:rsidRPr="00461709">
        <w:rPr>
          <w:b/>
          <w:lang w:val="ru-RU"/>
        </w:rPr>
        <w:t>строке 03013</w:t>
      </w:r>
      <w:r w:rsidRPr="00461709">
        <w:rPr>
          <w:lang w:val="ru-RU"/>
        </w:rPr>
        <w:t xml:space="preserve"> отражается сумма расходов, связанных с научными исследованиями и разработками (за исключением соответствующих расходов, связанных с землей или другой собственностью, на которую начисляется износ, а также расходы с целью выявления или уточнения местонахождения природных ресурсов, определения их количества и качества): в графе 2 − расходы, признанные в финансовом учете, а в графе 3 − расходы, признанные в налоговых целях.</w:t>
      </w:r>
    </w:p>
    <w:p w:rsidR="00461709" w:rsidRPr="00461709" w:rsidRDefault="00461709" w:rsidP="00461709">
      <w:pPr>
        <w:pStyle w:val="Bodytext20"/>
        <w:numPr>
          <w:ilvl w:val="0"/>
          <w:numId w:val="2"/>
        </w:numPr>
        <w:shd w:val="clear" w:color="auto" w:fill="auto"/>
        <w:tabs>
          <w:tab w:val="left" w:pos="993"/>
        </w:tabs>
        <w:spacing w:after="0"/>
        <w:ind w:left="0" w:firstLine="567"/>
        <w:jc w:val="both"/>
        <w:rPr>
          <w:lang w:val="ru-RU"/>
        </w:rPr>
      </w:pPr>
      <w:r w:rsidRPr="00461709">
        <w:rPr>
          <w:lang w:val="ru-RU"/>
        </w:rPr>
        <w:t xml:space="preserve">В </w:t>
      </w:r>
      <w:r w:rsidRPr="00461709">
        <w:rPr>
          <w:b/>
          <w:lang w:val="ru-RU"/>
        </w:rPr>
        <w:t>строке 03014</w:t>
      </w:r>
      <w:r w:rsidRPr="00461709">
        <w:rPr>
          <w:lang w:val="ru-RU"/>
        </w:rPr>
        <w:t>, графа 2, отражается сумма расходов, направленных на образование резервных фондов. В соответствии со статьей 31 Налогового кодекса, не разрешаются к вычету расходы, связанные с формированием резервов.</w:t>
      </w:r>
    </w:p>
    <w:p w:rsidR="00461709" w:rsidRPr="00461709" w:rsidRDefault="00461709" w:rsidP="00461709">
      <w:pPr>
        <w:pStyle w:val="Bodytext20"/>
        <w:numPr>
          <w:ilvl w:val="0"/>
          <w:numId w:val="2"/>
        </w:numPr>
        <w:shd w:val="clear" w:color="auto" w:fill="auto"/>
        <w:tabs>
          <w:tab w:val="left" w:pos="993"/>
        </w:tabs>
        <w:spacing w:after="0"/>
        <w:ind w:left="0" w:firstLine="567"/>
        <w:jc w:val="both"/>
        <w:rPr>
          <w:lang w:val="ru-RU"/>
        </w:rPr>
      </w:pPr>
      <w:r w:rsidRPr="00461709">
        <w:rPr>
          <w:lang w:val="ru-RU"/>
        </w:rPr>
        <w:t xml:space="preserve">В </w:t>
      </w:r>
      <w:r w:rsidRPr="00461709">
        <w:rPr>
          <w:b/>
          <w:lang w:val="ru-RU"/>
        </w:rPr>
        <w:t>строке 03015</w:t>
      </w:r>
      <w:r w:rsidRPr="00461709">
        <w:rPr>
          <w:lang w:val="ru-RU"/>
        </w:rPr>
        <w:t xml:space="preserve"> отражается сумма вычитаемых безнадежных долгов: в графе 2 − расходы, признанные в финансовом учете, а в графе 3 − расходы, признанные в налоговых целях, согласно части (1) статьи 31 Налогового кодекса.</w:t>
      </w:r>
    </w:p>
    <w:p w:rsidR="00461709" w:rsidRPr="00461709" w:rsidRDefault="00461709" w:rsidP="00461709">
      <w:pPr>
        <w:pStyle w:val="Bodytext20"/>
        <w:numPr>
          <w:ilvl w:val="0"/>
          <w:numId w:val="2"/>
        </w:numPr>
        <w:shd w:val="clear" w:color="auto" w:fill="auto"/>
        <w:tabs>
          <w:tab w:val="left" w:pos="993"/>
        </w:tabs>
        <w:spacing w:after="0"/>
        <w:ind w:left="0" w:firstLine="567"/>
        <w:jc w:val="both"/>
        <w:rPr>
          <w:lang w:val="ru-RU"/>
        </w:rPr>
      </w:pPr>
      <w:r w:rsidRPr="00461709">
        <w:rPr>
          <w:lang w:val="ru-RU"/>
        </w:rPr>
        <w:t xml:space="preserve">В </w:t>
      </w:r>
      <w:r w:rsidRPr="00461709">
        <w:rPr>
          <w:b/>
          <w:lang w:val="ru-RU"/>
        </w:rPr>
        <w:t>строке 03016</w:t>
      </w:r>
      <w:r w:rsidRPr="00461709">
        <w:rPr>
          <w:lang w:val="ru-RU"/>
        </w:rPr>
        <w:t>, графа 3, отражаются расходы, понесенные или уплаченные налогоплательщиком, связанные с предпринимательской деятельностью, которые в течение налогового года были вычтены за счет резервных фондов, образованных за счет текущих расходов, не разрешенных к вычету (часть (2) статьи 31) Налогового кодекса; строка 03</w:t>
      </w:r>
      <w:r>
        <w:rPr>
          <w:lang w:val="ro-RO"/>
        </w:rPr>
        <w:t>0</w:t>
      </w:r>
      <w:r w:rsidRPr="00461709">
        <w:rPr>
          <w:lang w:val="ru-RU"/>
        </w:rPr>
        <w:t>14 приложения 2</w:t>
      </w:r>
      <w:r>
        <w:t>D</w:t>
      </w:r>
      <w:r w:rsidRPr="00461709">
        <w:rPr>
          <w:lang w:val="ru-RU"/>
        </w:rPr>
        <w:t>).</w:t>
      </w:r>
    </w:p>
    <w:p w:rsidR="00461709" w:rsidRPr="00461709" w:rsidRDefault="00461709" w:rsidP="00461709">
      <w:pPr>
        <w:pStyle w:val="Bodytext20"/>
        <w:numPr>
          <w:ilvl w:val="0"/>
          <w:numId w:val="2"/>
        </w:numPr>
        <w:shd w:val="clear" w:color="auto" w:fill="auto"/>
        <w:tabs>
          <w:tab w:val="left" w:pos="993"/>
        </w:tabs>
        <w:spacing w:after="0"/>
        <w:ind w:left="0" w:firstLine="567"/>
        <w:jc w:val="both"/>
        <w:rPr>
          <w:i/>
          <w:lang w:val="ru-RU"/>
        </w:rPr>
      </w:pPr>
      <w:r w:rsidRPr="00461709">
        <w:rPr>
          <w:b/>
          <w:lang w:val="ru-RU"/>
        </w:rPr>
        <w:t>Строка 03017</w:t>
      </w:r>
      <w:r w:rsidRPr="00461709">
        <w:rPr>
          <w:lang w:val="ru-RU"/>
        </w:rPr>
        <w:t xml:space="preserve"> заполняется только финансовыми учреждениями. В графе 2 отражается сумма отчислений на скидки на потери по активам, условным обязательствам, признанные в финансовом учете, в графе 3 отражается сумма отчислений на скидки на потери по активам, условным обязательствам, предусмотренном положениями Национальных стандартов бухгалтерского учета или Международных стандартов финансовой отчетности(часть (</w:t>
      </w:r>
      <w:r w:rsidRPr="00906B10">
        <w:rPr>
          <w:lang w:val="ro-RO"/>
        </w:rPr>
        <w:t>3</w:t>
      </w:r>
      <w:r w:rsidRPr="00461709">
        <w:rPr>
          <w:lang w:val="ru-RU"/>
        </w:rPr>
        <w:t>) статьи 31) Налогового кодекса).</w:t>
      </w:r>
    </w:p>
    <w:p w:rsidR="00461709" w:rsidRPr="00461709" w:rsidRDefault="00461709" w:rsidP="00461709">
      <w:pPr>
        <w:pStyle w:val="Bodytext20"/>
        <w:numPr>
          <w:ilvl w:val="0"/>
          <w:numId w:val="2"/>
        </w:numPr>
        <w:shd w:val="clear" w:color="auto" w:fill="auto"/>
        <w:tabs>
          <w:tab w:val="left" w:pos="993"/>
        </w:tabs>
        <w:spacing w:after="0"/>
        <w:ind w:left="0" w:firstLine="567"/>
        <w:jc w:val="both"/>
        <w:rPr>
          <w:lang w:val="ru-RU"/>
        </w:rPr>
      </w:pPr>
      <w:r w:rsidRPr="00461709">
        <w:rPr>
          <w:b/>
          <w:lang w:val="ru-RU"/>
        </w:rPr>
        <w:t>Строка 03018</w:t>
      </w:r>
      <w:r w:rsidRPr="00461709">
        <w:rPr>
          <w:lang w:val="ru-RU"/>
        </w:rPr>
        <w:t xml:space="preserve"> заполняется страховыми компаниями, которые указывают сумму расходов, связанных с формированием резерва: в графе 2  − расходы, признанные в финансовом учете, а в графе 3  − расходы по формированию резерва согласно положениям части (3) статьи 50 Налогового кодекса.</w:t>
      </w:r>
    </w:p>
    <w:p w:rsidR="00461709" w:rsidRPr="00461709" w:rsidRDefault="00461709" w:rsidP="00461709">
      <w:pPr>
        <w:pStyle w:val="Bodytext20"/>
        <w:numPr>
          <w:ilvl w:val="0"/>
          <w:numId w:val="2"/>
        </w:numPr>
        <w:shd w:val="clear" w:color="auto" w:fill="auto"/>
        <w:tabs>
          <w:tab w:val="left" w:pos="993"/>
        </w:tabs>
        <w:spacing w:after="0"/>
        <w:ind w:left="0" w:firstLine="567"/>
        <w:jc w:val="both"/>
        <w:rPr>
          <w:lang w:val="ru-RU"/>
        </w:rPr>
      </w:pPr>
      <w:r w:rsidRPr="00461709">
        <w:rPr>
          <w:lang w:val="ru-RU"/>
        </w:rPr>
        <w:t xml:space="preserve">В </w:t>
      </w:r>
      <w:r w:rsidRPr="00461709">
        <w:rPr>
          <w:b/>
          <w:lang w:val="ru-RU"/>
        </w:rPr>
        <w:t>строке 03019</w:t>
      </w:r>
      <w:r w:rsidRPr="00461709">
        <w:rPr>
          <w:lang w:val="ru-RU"/>
        </w:rPr>
        <w:t>, графа 2, отражаются расходы, связанные с уплатой пени, штрафов и других санкций, примененных за нарушение нормативных актов.</w:t>
      </w:r>
    </w:p>
    <w:p w:rsidR="00461709" w:rsidRPr="00461709" w:rsidRDefault="00461709" w:rsidP="00461709">
      <w:pPr>
        <w:pStyle w:val="Bodytext20"/>
        <w:numPr>
          <w:ilvl w:val="0"/>
          <w:numId w:val="2"/>
        </w:numPr>
        <w:shd w:val="clear" w:color="auto" w:fill="auto"/>
        <w:tabs>
          <w:tab w:val="left" w:pos="993"/>
        </w:tabs>
        <w:spacing w:after="0"/>
        <w:ind w:left="0" w:firstLine="567"/>
        <w:jc w:val="both"/>
        <w:rPr>
          <w:lang w:val="ru-RU"/>
        </w:rPr>
      </w:pPr>
      <w:r w:rsidRPr="00461709">
        <w:rPr>
          <w:lang w:val="ru-RU"/>
        </w:rPr>
        <w:t xml:space="preserve">В </w:t>
      </w:r>
      <w:r w:rsidRPr="00461709">
        <w:rPr>
          <w:b/>
          <w:lang w:val="ru-RU"/>
        </w:rPr>
        <w:t>строке 03020</w:t>
      </w:r>
      <w:r w:rsidRPr="00461709">
        <w:rPr>
          <w:lang w:val="ru-RU"/>
        </w:rPr>
        <w:t xml:space="preserve"> отражаются убытки от реализации основных средств: в графе 2 − убытки, признанные в финансовом учете, а в графе 3 − убытки, признанные в целях налогообложения.</w:t>
      </w:r>
    </w:p>
    <w:p w:rsidR="00461709" w:rsidRPr="00461709" w:rsidRDefault="00461709" w:rsidP="00461709">
      <w:pPr>
        <w:pStyle w:val="Bodytext20"/>
        <w:numPr>
          <w:ilvl w:val="0"/>
          <w:numId w:val="2"/>
        </w:numPr>
        <w:shd w:val="clear" w:color="auto" w:fill="auto"/>
        <w:tabs>
          <w:tab w:val="left" w:pos="993"/>
        </w:tabs>
        <w:spacing w:after="0"/>
        <w:ind w:left="0" w:firstLine="567"/>
        <w:jc w:val="both"/>
        <w:rPr>
          <w:lang w:val="ru-RU"/>
        </w:rPr>
      </w:pPr>
      <w:r w:rsidRPr="00461709">
        <w:rPr>
          <w:lang w:val="ru-RU"/>
        </w:rPr>
        <w:t xml:space="preserve">В </w:t>
      </w:r>
      <w:r w:rsidRPr="00461709">
        <w:rPr>
          <w:b/>
          <w:lang w:val="ru-RU"/>
        </w:rPr>
        <w:t>строке 03021</w:t>
      </w:r>
      <w:r w:rsidRPr="00461709">
        <w:rPr>
          <w:lang w:val="ru-RU"/>
        </w:rPr>
        <w:t>, графа 2, отражаются убытки, понесенные в связи с выбытием основных средств в случаях, не указанных в строке 03020, в том числе при вынужденном выбытии собственности, отраженные в финансовом учете как чрезвычайные убытки.</w:t>
      </w:r>
    </w:p>
    <w:p w:rsidR="00461709" w:rsidRPr="00461709" w:rsidRDefault="00461709" w:rsidP="00461709">
      <w:pPr>
        <w:pStyle w:val="Bodytext20"/>
        <w:numPr>
          <w:ilvl w:val="0"/>
          <w:numId w:val="2"/>
        </w:numPr>
        <w:shd w:val="clear" w:color="auto" w:fill="auto"/>
        <w:tabs>
          <w:tab w:val="left" w:pos="993"/>
        </w:tabs>
        <w:spacing w:after="0"/>
        <w:ind w:left="0" w:firstLine="567"/>
        <w:jc w:val="both"/>
        <w:rPr>
          <w:lang w:val="ru-RU"/>
        </w:rPr>
      </w:pPr>
      <w:r w:rsidRPr="00461709">
        <w:rPr>
          <w:lang w:val="ru-RU"/>
        </w:rPr>
        <w:t xml:space="preserve">В </w:t>
      </w:r>
      <w:r w:rsidRPr="00461709">
        <w:rPr>
          <w:b/>
          <w:lang w:val="ru-RU"/>
        </w:rPr>
        <w:t>строке 03022</w:t>
      </w:r>
      <w:r w:rsidRPr="00461709">
        <w:rPr>
          <w:lang w:val="ru-RU"/>
        </w:rPr>
        <w:t xml:space="preserve"> отражается корректировка расходов, связанных с амортизацией нематериальной собственности: в графе 2  − признанные в финансовом учете; в графе 3  − признанные согласно статье 28 Налогового кодекса.</w:t>
      </w:r>
    </w:p>
    <w:p w:rsidR="00461709" w:rsidRPr="00461709" w:rsidRDefault="00461709" w:rsidP="00461709">
      <w:pPr>
        <w:pStyle w:val="Bodytext20"/>
        <w:numPr>
          <w:ilvl w:val="0"/>
          <w:numId w:val="2"/>
        </w:numPr>
        <w:shd w:val="clear" w:color="auto" w:fill="auto"/>
        <w:tabs>
          <w:tab w:val="left" w:pos="993"/>
        </w:tabs>
        <w:spacing w:after="0"/>
        <w:ind w:left="0" w:firstLine="567"/>
        <w:jc w:val="both"/>
        <w:rPr>
          <w:lang w:val="ru-RU"/>
        </w:rPr>
      </w:pPr>
      <w:r w:rsidRPr="00461709">
        <w:rPr>
          <w:lang w:val="ru-RU"/>
        </w:rPr>
        <w:t xml:space="preserve">В </w:t>
      </w:r>
      <w:r w:rsidRPr="00461709">
        <w:rPr>
          <w:b/>
          <w:lang w:val="ru-RU"/>
        </w:rPr>
        <w:t>строке 03023</w:t>
      </w:r>
      <w:r w:rsidRPr="00461709">
        <w:rPr>
          <w:lang w:val="ru-RU"/>
        </w:rPr>
        <w:t xml:space="preserve"> отражается корректировка расходов, связанных с добычей невосполнимых природных ресурсов: в графе 2  − расходы, признанные в финансовом учете, а в графе 3  − расходы, признанные согласно статье 29 Налогового кодекса.</w:t>
      </w:r>
    </w:p>
    <w:p w:rsidR="00461709" w:rsidRPr="00461709" w:rsidRDefault="00461709" w:rsidP="00461709">
      <w:pPr>
        <w:pStyle w:val="Bodytext20"/>
        <w:numPr>
          <w:ilvl w:val="0"/>
          <w:numId w:val="2"/>
        </w:numPr>
        <w:shd w:val="clear" w:color="auto" w:fill="auto"/>
        <w:tabs>
          <w:tab w:val="left" w:pos="993"/>
        </w:tabs>
        <w:spacing w:after="0"/>
        <w:ind w:left="0" w:firstLine="567"/>
        <w:jc w:val="both"/>
        <w:rPr>
          <w:lang w:val="ru-RU"/>
        </w:rPr>
      </w:pPr>
      <w:r w:rsidRPr="00461709">
        <w:rPr>
          <w:lang w:val="ru-RU"/>
        </w:rPr>
        <w:t xml:space="preserve">В </w:t>
      </w:r>
      <w:r w:rsidRPr="00461709">
        <w:rPr>
          <w:b/>
          <w:lang w:val="ru-RU"/>
        </w:rPr>
        <w:t>строке 03024</w:t>
      </w:r>
      <w:r w:rsidRPr="00461709">
        <w:rPr>
          <w:lang w:val="ru-RU"/>
        </w:rPr>
        <w:t xml:space="preserve"> отражается корректировка инвестиционных расходов. В графе 2 отражаются расходы, признанные в финансовом учете, а в графе 3  − расходы в пределах доходов, полученных от инвестиционной деятельности  − в случаях, когда доход от инвестиций меньше инвестиционных расходов.</w:t>
      </w:r>
    </w:p>
    <w:p w:rsidR="00461709" w:rsidRPr="00461709" w:rsidRDefault="00461709" w:rsidP="00461709">
      <w:pPr>
        <w:pStyle w:val="Bodytext20"/>
        <w:numPr>
          <w:ilvl w:val="0"/>
          <w:numId w:val="2"/>
        </w:numPr>
        <w:shd w:val="clear" w:color="auto" w:fill="auto"/>
        <w:tabs>
          <w:tab w:val="left" w:pos="993"/>
        </w:tabs>
        <w:spacing w:after="0"/>
        <w:ind w:left="0" w:firstLine="567"/>
        <w:jc w:val="both"/>
        <w:rPr>
          <w:lang w:val="ru-RU"/>
        </w:rPr>
      </w:pPr>
      <w:r w:rsidRPr="00461709">
        <w:rPr>
          <w:lang w:val="ru-RU"/>
        </w:rPr>
        <w:t xml:space="preserve">В </w:t>
      </w:r>
      <w:r w:rsidRPr="00461709">
        <w:rPr>
          <w:b/>
          <w:lang w:val="ru-RU"/>
        </w:rPr>
        <w:t>строке 03025</w:t>
      </w:r>
      <w:r w:rsidRPr="00461709">
        <w:rPr>
          <w:lang w:val="ru-RU"/>
        </w:rPr>
        <w:t>, графа 2, отражается сумма денежных пожертвований на благотворительные и спонсорские цели согласно данным финансового учета.</w:t>
      </w:r>
    </w:p>
    <w:p w:rsidR="00461709" w:rsidRPr="00461709" w:rsidRDefault="00461709" w:rsidP="00461709">
      <w:pPr>
        <w:pStyle w:val="Bodytext20"/>
        <w:numPr>
          <w:ilvl w:val="0"/>
          <w:numId w:val="2"/>
        </w:numPr>
        <w:shd w:val="clear" w:color="auto" w:fill="auto"/>
        <w:tabs>
          <w:tab w:val="left" w:pos="993"/>
        </w:tabs>
        <w:spacing w:after="0"/>
        <w:ind w:left="0" w:firstLine="567"/>
        <w:jc w:val="both"/>
        <w:rPr>
          <w:lang w:val="ru-RU"/>
        </w:rPr>
      </w:pPr>
      <w:r w:rsidRPr="00461709">
        <w:rPr>
          <w:lang w:val="ru-RU"/>
        </w:rPr>
        <w:t xml:space="preserve">В </w:t>
      </w:r>
      <w:r w:rsidRPr="00461709">
        <w:rPr>
          <w:b/>
          <w:lang w:val="ru-RU"/>
        </w:rPr>
        <w:t>строке 03026</w:t>
      </w:r>
      <w:r w:rsidRPr="00461709">
        <w:rPr>
          <w:lang w:val="ru-RU"/>
        </w:rPr>
        <w:t>, графа 2, отражается сумма расходов, не подтвержденных документально.</w:t>
      </w:r>
    </w:p>
    <w:p w:rsidR="00461709" w:rsidRPr="00461709" w:rsidRDefault="00461709" w:rsidP="00461709">
      <w:pPr>
        <w:pStyle w:val="Bodytext20"/>
        <w:numPr>
          <w:ilvl w:val="0"/>
          <w:numId w:val="2"/>
        </w:numPr>
        <w:shd w:val="clear" w:color="auto" w:fill="auto"/>
        <w:tabs>
          <w:tab w:val="left" w:pos="993"/>
          <w:tab w:val="left" w:pos="1031"/>
        </w:tabs>
        <w:spacing w:after="0"/>
        <w:ind w:left="0" w:firstLine="567"/>
        <w:jc w:val="both"/>
        <w:rPr>
          <w:lang w:val="ru-RU"/>
        </w:rPr>
      </w:pPr>
      <w:r w:rsidRPr="00461709">
        <w:rPr>
          <w:lang w:val="ru-RU"/>
        </w:rPr>
        <w:t xml:space="preserve">В </w:t>
      </w:r>
      <w:r w:rsidRPr="00461709">
        <w:rPr>
          <w:b/>
          <w:lang w:val="ru-RU"/>
        </w:rPr>
        <w:t>строке 03027</w:t>
      </w:r>
      <w:r w:rsidRPr="00461709">
        <w:rPr>
          <w:lang w:val="ru-RU"/>
        </w:rPr>
        <w:t xml:space="preserve"> отражается корректировка предстоящих расходов на рекультивацию земель, соответственно в графе 2  − расходы, признанные в финансовом учете, а в графе 3  − расходы, признанные согласно части (5) статьи 29 Налогового кодекса.</w:t>
      </w:r>
    </w:p>
    <w:p w:rsidR="00461709" w:rsidRDefault="00461709" w:rsidP="00461709">
      <w:pPr>
        <w:pStyle w:val="Bodytext20"/>
        <w:numPr>
          <w:ilvl w:val="0"/>
          <w:numId w:val="2"/>
        </w:numPr>
        <w:shd w:val="clear" w:color="auto" w:fill="auto"/>
        <w:tabs>
          <w:tab w:val="left" w:pos="993"/>
        </w:tabs>
        <w:spacing w:after="0"/>
        <w:ind w:left="0" w:firstLine="567"/>
        <w:jc w:val="both"/>
      </w:pPr>
      <w:r w:rsidRPr="00461709">
        <w:rPr>
          <w:lang w:val="ru-RU"/>
        </w:rPr>
        <w:t xml:space="preserve">В </w:t>
      </w:r>
      <w:r w:rsidRPr="00461709">
        <w:rPr>
          <w:b/>
          <w:lang w:val="ru-RU"/>
        </w:rPr>
        <w:t>строке 03028</w:t>
      </w:r>
      <w:r w:rsidRPr="00461709">
        <w:rPr>
          <w:lang w:val="ru-RU"/>
        </w:rPr>
        <w:t xml:space="preserve"> отражается корректировка предстоящих расходов по возмещению потерь сельскохозяйственного производства при отводе земель в соответствии с Постановлением Правительства: в графе 2  − расходы, признанные в финансовом учете, а в графе 3  − расходы, признанные в соответствии с частью </w:t>
      </w:r>
      <w:r>
        <w:t xml:space="preserve">(5) </w:t>
      </w:r>
      <w:proofErr w:type="spellStart"/>
      <w:r>
        <w:t>статьи</w:t>
      </w:r>
      <w:proofErr w:type="spellEnd"/>
      <w:r>
        <w:t xml:space="preserve"> 29 </w:t>
      </w:r>
      <w:proofErr w:type="spellStart"/>
      <w:r>
        <w:t>Налогового</w:t>
      </w:r>
      <w:proofErr w:type="spellEnd"/>
      <w:r>
        <w:t xml:space="preserve"> </w:t>
      </w:r>
      <w:proofErr w:type="spellStart"/>
      <w:r>
        <w:t>кодекса</w:t>
      </w:r>
      <w:proofErr w:type="spellEnd"/>
      <w:r>
        <w:t>.</w:t>
      </w:r>
    </w:p>
    <w:p w:rsidR="00461709" w:rsidRPr="00461709" w:rsidRDefault="00461709" w:rsidP="00461709">
      <w:pPr>
        <w:pStyle w:val="Bodytext20"/>
        <w:numPr>
          <w:ilvl w:val="0"/>
          <w:numId w:val="2"/>
        </w:numPr>
        <w:shd w:val="clear" w:color="auto" w:fill="auto"/>
        <w:tabs>
          <w:tab w:val="left" w:pos="993"/>
          <w:tab w:val="left" w:pos="1031"/>
        </w:tabs>
        <w:spacing w:after="0"/>
        <w:ind w:left="0" w:firstLine="567"/>
        <w:jc w:val="both"/>
        <w:rPr>
          <w:lang w:val="ru-RU"/>
        </w:rPr>
      </w:pPr>
      <w:r w:rsidRPr="00461709">
        <w:rPr>
          <w:lang w:val="ru-RU"/>
        </w:rPr>
        <w:t xml:space="preserve">В </w:t>
      </w:r>
      <w:r w:rsidRPr="00461709">
        <w:rPr>
          <w:b/>
          <w:lang w:val="ru-RU"/>
        </w:rPr>
        <w:t>строке 03029</w:t>
      </w:r>
      <w:r w:rsidRPr="00461709">
        <w:rPr>
          <w:lang w:val="ru-RU"/>
        </w:rPr>
        <w:t xml:space="preserve">, графа 2, отражается корректировка расходов, понесенных налогоплательщиком в связи с осуществлением выплат в пользу работников, которые не могут быть </w:t>
      </w:r>
      <w:r w:rsidRPr="00461709">
        <w:rPr>
          <w:lang w:val="ru-RU"/>
        </w:rPr>
        <w:lastRenderedPageBreak/>
        <w:t>квалифицированы как платежи по заработной плате. Так как данные расходы не вычитаются, на основании части (1) статьи 24 Налогового кодекса, в графе 2 отражаются расходы, признанные в финансовом учете, в графе 3 указывается цифра 0.</w:t>
      </w:r>
    </w:p>
    <w:p w:rsidR="00461709" w:rsidRPr="00461709" w:rsidRDefault="00461709" w:rsidP="00461709">
      <w:pPr>
        <w:pStyle w:val="Bodytext20"/>
        <w:numPr>
          <w:ilvl w:val="0"/>
          <w:numId w:val="2"/>
        </w:numPr>
        <w:shd w:val="clear" w:color="auto" w:fill="auto"/>
        <w:tabs>
          <w:tab w:val="left" w:pos="993"/>
          <w:tab w:val="left" w:pos="1031"/>
        </w:tabs>
        <w:spacing w:after="0"/>
        <w:ind w:left="0" w:firstLine="567"/>
        <w:jc w:val="both"/>
        <w:rPr>
          <w:lang w:val="ru-RU"/>
        </w:rPr>
      </w:pPr>
      <w:r w:rsidRPr="00461709">
        <w:rPr>
          <w:lang w:val="ru-RU"/>
        </w:rPr>
        <w:t xml:space="preserve">В </w:t>
      </w:r>
      <w:r w:rsidRPr="00461709">
        <w:rPr>
          <w:b/>
          <w:lang w:val="ru-RU"/>
        </w:rPr>
        <w:t>строке 03030</w:t>
      </w:r>
      <w:r w:rsidRPr="00461709">
        <w:rPr>
          <w:lang w:val="ru-RU"/>
        </w:rPr>
        <w:t xml:space="preserve"> отражаются расходы, относящиеся к обладателям предпринимательского патента.</w:t>
      </w:r>
    </w:p>
    <w:p w:rsidR="00461709" w:rsidRDefault="00461709" w:rsidP="00461709">
      <w:pPr>
        <w:pStyle w:val="Bodytext20"/>
        <w:numPr>
          <w:ilvl w:val="0"/>
          <w:numId w:val="2"/>
        </w:numPr>
        <w:shd w:val="clear" w:color="auto" w:fill="auto"/>
        <w:tabs>
          <w:tab w:val="left" w:pos="993"/>
          <w:tab w:val="left" w:pos="1031"/>
        </w:tabs>
        <w:spacing w:after="0"/>
        <w:ind w:left="0" w:firstLine="567"/>
        <w:jc w:val="both"/>
      </w:pPr>
      <w:r w:rsidRPr="00461709">
        <w:rPr>
          <w:lang w:val="ru-RU"/>
        </w:rPr>
        <w:t xml:space="preserve">В </w:t>
      </w:r>
      <w:r w:rsidRPr="00461709">
        <w:rPr>
          <w:b/>
          <w:lang w:val="ru-RU"/>
        </w:rPr>
        <w:t>строке 03031</w:t>
      </w:r>
      <w:r w:rsidRPr="00461709">
        <w:rPr>
          <w:lang w:val="ru-RU"/>
        </w:rPr>
        <w:t xml:space="preserve"> отражается корректировка убытков от остатков, отходов и естественной убыли. В графе 2  − расходы, признанные в финансовом учете, а в графе 3  − убытки от остатков, отходов и естественной убыли в пределах, ежегодно утверждаемых руководителями предприятий в соответствии с частью </w:t>
      </w:r>
      <w:r>
        <w:t xml:space="preserve">(13) </w:t>
      </w:r>
      <w:proofErr w:type="spellStart"/>
      <w:r>
        <w:t>статьи</w:t>
      </w:r>
      <w:proofErr w:type="spellEnd"/>
      <w:r>
        <w:t xml:space="preserve"> 24 </w:t>
      </w:r>
      <w:proofErr w:type="spellStart"/>
      <w:r>
        <w:t>Налогового</w:t>
      </w:r>
      <w:proofErr w:type="spellEnd"/>
      <w:r>
        <w:t xml:space="preserve"> </w:t>
      </w:r>
      <w:proofErr w:type="spellStart"/>
      <w:r>
        <w:t>кодекса</w:t>
      </w:r>
      <w:proofErr w:type="spellEnd"/>
      <w:r>
        <w:t>.</w:t>
      </w:r>
    </w:p>
    <w:p w:rsidR="00461709" w:rsidRDefault="00461709" w:rsidP="00461709">
      <w:pPr>
        <w:pStyle w:val="Bodytext20"/>
        <w:numPr>
          <w:ilvl w:val="0"/>
          <w:numId w:val="2"/>
        </w:numPr>
        <w:shd w:val="clear" w:color="auto" w:fill="auto"/>
        <w:tabs>
          <w:tab w:val="left" w:pos="993"/>
        </w:tabs>
        <w:spacing w:after="0"/>
        <w:ind w:left="0" w:firstLine="567"/>
        <w:jc w:val="both"/>
      </w:pPr>
      <w:r w:rsidRPr="00461709">
        <w:rPr>
          <w:lang w:val="ru-RU"/>
        </w:rPr>
        <w:t xml:space="preserve">В </w:t>
      </w:r>
      <w:r w:rsidRPr="00461709">
        <w:rPr>
          <w:b/>
          <w:lang w:val="ru-RU"/>
        </w:rPr>
        <w:t>строке 03032</w:t>
      </w:r>
      <w:r w:rsidRPr="00461709">
        <w:rPr>
          <w:lang w:val="ru-RU"/>
        </w:rPr>
        <w:t xml:space="preserve">, графа 2, отражается сумма убытков, полученная в результате оценки товарно-материальных запасов в соответствии с Национальными стандартами бухгалтерского учета или Международными стандартами финансовой отчетности по чистой стоимости реализации. </w:t>
      </w:r>
      <w:r>
        <w:t xml:space="preserve">В </w:t>
      </w:r>
      <w:proofErr w:type="spellStart"/>
      <w:r>
        <w:t>графе</w:t>
      </w:r>
      <w:proofErr w:type="spellEnd"/>
      <w:r>
        <w:t xml:space="preserve"> 3 </w:t>
      </w:r>
      <w:proofErr w:type="spellStart"/>
      <w:r>
        <w:t>указывается</w:t>
      </w:r>
      <w:proofErr w:type="spellEnd"/>
      <w:r>
        <w:t xml:space="preserve"> </w:t>
      </w:r>
      <w:proofErr w:type="spellStart"/>
      <w:r>
        <w:t>цифра</w:t>
      </w:r>
      <w:proofErr w:type="spellEnd"/>
      <w:r>
        <w:t xml:space="preserve"> 0.</w:t>
      </w:r>
    </w:p>
    <w:p w:rsidR="00461709" w:rsidRDefault="00461709" w:rsidP="00461709">
      <w:pPr>
        <w:pStyle w:val="Bodytext20"/>
        <w:numPr>
          <w:ilvl w:val="0"/>
          <w:numId w:val="2"/>
        </w:numPr>
        <w:shd w:val="clear" w:color="auto" w:fill="auto"/>
        <w:tabs>
          <w:tab w:val="left" w:pos="993"/>
          <w:tab w:val="left" w:pos="1031"/>
        </w:tabs>
        <w:spacing w:after="0"/>
        <w:ind w:left="0" w:firstLine="567"/>
        <w:jc w:val="both"/>
      </w:pPr>
      <w:r w:rsidRPr="00461709">
        <w:rPr>
          <w:lang w:val="ru-RU"/>
        </w:rPr>
        <w:t xml:space="preserve">В </w:t>
      </w:r>
      <w:r w:rsidRPr="00461709">
        <w:rPr>
          <w:b/>
          <w:lang w:val="ru-RU"/>
        </w:rPr>
        <w:t>строке 03033</w:t>
      </w:r>
      <w:r w:rsidRPr="00461709">
        <w:rPr>
          <w:lang w:val="ru-RU"/>
        </w:rPr>
        <w:t xml:space="preserve">, графа 2, отражается сумма убытков, полученная от оценки краткосрочных инвестиций по рыночной стоимости в соответствии с Национальными стандартами бухгалтерского учета или Международными стандартами финансовой отчетности. </w:t>
      </w:r>
      <w:r>
        <w:t xml:space="preserve">В </w:t>
      </w:r>
      <w:proofErr w:type="spellStart"/>
      <w:r>
        <w:t>графе</w:t>
      </w:r>
      <w:proofErr w:type="spellEnd"/>
      <w:r>
        <w:t xml:space="preserve"> 3 </w:t>
      </w:r>
      <w:proofErr w:type="spellStart"/>
      <w:r>
        <w:t>указывается</w:t>
      </w:r>
      <w:proofErr w:type="spellEnd"/>
      <w:r>
        <w:t xml:space="preserve"> </w:t>
      </w:r>
      <w:proofErr w:type="spellStart"/>
      <w:r>
        <w:t>цифра</w:t>
      </w:r>
      <w:proofErr w:type="spellEnd"/>
      <w:r>
        <w:t xml:space="preserve"> 0.</w:t>
      </w:r>
    </w:p>
    <w:p w:rsidR="00461709" w:rsidRPr="00461709" w:rsidRDefault="00461709" w:rsidP="00461709">
      <w:pPr>
        <w:pStyle w:val="Bodytext20"/>
        <w:numPr>
          <w:ilvl w:val="0"/>
          <w:numId w:val="2"/>
        </w:numPr>
        <w:shd w:val="clear" w:color="auto" w:fill="auto"/>
        <w:tabs>
          <w:tab w:val="left" w:pos="993"/>
          <w:tab w:val="left" w:pos="1031"/>
        </w:tabs>
        <w:spacing w:after="0"/>
        <w:ind w:left="0" w:firstLine="567"/>
        <w:jc w:val="both"/>
        <w:rPr>
          <w:lang w:val="ru-RU"/>
        </w:rPr>
      </w:pPr>
      <w:r w:rsidRPr="00461709">
        <w:rPr>
          <w:lang w:val="ru-RU"/>
        </w:rPr>
        <w:t xml:space="preserve">В </w:t>
      </w:r>
      <w:r w:rsidRPr="00461709">
        <w:rPr>
          <w:b/>
          <w:lang w:val="ru-RU"/>
        </w:rPr>
        <w:t>строке 03034</w:t>
      </w:r>
      <w:r w:rsidRPr="00461709">
        <w:rPr>
          <w:lang w:val="ru-RU"/>
        </w:rPr>
        <w:t xml:space="preserve"> отражается корректировка расходов, связанных с ремонтом основных средств, используемых на основании договора об операционном найме (аренде). В графе 2 отражается сумма расходов, признанных в финансовом учете, а в графе 3 указывается фактическая сумма, не превышающая лимит, установленный в пункте </w:t>
      </w:r>
      <w:r>
        <w:t>b</w:t>
      </w:r>
      <w:r w:rsidRPr="00461709">
        <w:rPr>
          <w:lang w:val="ru-RU"/>
        </w:rPr>
        <w:t>) части (9) статьи 27 Налогового кодекса.</w:t>
      </w:r>
    </w:p>
    <w:p w:rsidR="00461709" w:rsidRPr="00461709" w:rsidRDefault="00461709" w:rsidP="00461709">
      <w:pPr>
        <w:pStyle w:val="Bodytext20"/>
        <w:numPr>
          <w:ilvl w:val="0"/>
          <w:numId w:val="2"/>
        </w:numPr>
        <w:shd w:val="clear" w:color="auto" w:fill="auto"/>
        <w:tabs>
          <w:tab w:val="left" w:pos="993"/>
          <w:tab w:val="left" w:pos="1031"/>
        </w:tabs>
        <w:spacing w:after="0"/>
        <w:ind w:left="0" w:firstLine="567"/>
        <w:jc w:val="both"/>
        <w:rPr>
          <w:lang w:val="ru-RU"/>
        </w:rPr>
      </w:pPr>
      <w:r w:rsidRPr="00461709">
        <w:rPr>
          <w:lang w:val="ru-RU"/>
        </w:rPr>
        <w:t xml:space="preserve">В </w:t>
      </w:r>
      <w:r w:rsidRPr="00461709">
        <w:rPr>
          <w:b/>
          <w:lang w:val="ru-RU"/>
        </w:rPr>
        <w:t>строке 03035</w:t>
      </w:r>
      <w:r w:rsidRPr="00461709">
        <w:rPr>
          <w:lang w:val="ru-RU"/>
        </w:rPr>
        <w:t xml:space="preserve"> отражается корректировка расходов, относящихся к собственности, на которую начисляется износ (амортизация). Данная строка заполняется только в случаях, когда соответствующие расходы повлияли на формирование финансового результата.</w:t>
      </w:r>
    </w:p>
    <w:p w:rsidR="00461709" w:rsidRPr="00461709" w:rsidRDefault="00461709" w:rsidP="00461709">
      <w:pPr>
        <w:pStyle w:val="Bodytext20"/>
        <w:numPr>
          <w:ilvl w:val="0"/>
          <w:numId w:val="2"/>
        </w:numPr>
        <w:shd w:val="clear" w:color="auto" w:fill="auto"/>
        <w:tabs>
          <w:tab w:val="left" w:pos="993"/>
        </w:tabs>
        <w:spacing w:after="0"/>
        <w:ind w:left="0" w:firstLine="567"/>
        <w:jc w:val="both"/>
        <w:rPr>
          <w:lang w:val="ru-RU"/>
        </w:rPr>
      </w:pPr>
      <w:r w:rsidRPr="00461709">
        <w:rPr>
          <w:lang w:val="ru-RU"/>
        </w:rPr>
        <w:t xml:space="preserve">В </w:t>
      </w:r>
      <w:r w:rsidRPr="00461709">
        <w:rPr>
          <w:b/>
          <w:lang w:val="ru-RU"/>
        </w:rPr>
        <w:t>строке 03036</w:t>
      </w:r>
      <w:r w:rsidRPr="00461709">
        <w:rPr>
          <w:lang w:val="ru-RU"/>
        </w:rPr>
        <w:t xml:space="preserve"> отражается корректировка расходов, связанных с формированием резервов, а также на страховые взносы, согласно положениям части (16) статьи 24 Налогового кодекса. В графе 2  − расходы, признанные в финансовом учете, а в графе 3  − расходы, определенные согласно положениям части (16) статьи 24 Налогового кодекса.</w:t>
      </w:r>
    </w:p>
    <w:p w:rsidR="00461709" w:rsidRPr="00461709" w:rsidRDefault="00461709" w:rsidP="00461709">
      <w:pPr>
        <w:pStyle w:val="Bodytext20"/>
        <w:numPr>
          <w:ilvl w:val="0"/>
          <w:numId w:val="2"/>
        </w:numPr>
        <w:shd w:val="clear" w:color="auto" w:fill="auto"/>
        <w:tabs>
          <w:tab w:val="left" w:pos="993"/>
          <w:tab w:val="left" w:pos="1047"/>
        </w:tabs>
        <w:spacing w:after="0"/>
        <w:ind w:left="0" w:firstLine="567"/>
        <w:jc w:val="both"/>
        <w:rPr>
          <w:lang w:val="ru-RU"/>
        </w:rPr>
      </w:pPr>
      <w:r w:rsidRPr="00461709">
        <w:rPr>
          <w:lang w:val="ru-RU"/>
        </w:rPr>
        <w:t xml:space="preserve">В </w:t>
      </w:r>
      <w:r w:rsidRPr="00461709">
        <w:rPr>
          <w:b/>
          <w:lang w:val="ru-RU"/>
        </w:rPr>
        <w:t>строке 03037</w:t>
      </w:r>
      <w:r w:rsidRPr="00461709">
        <w:rPr>
          <w:lang w:val="ru-RU"/>
        </w:rPr>
        <w:t xml:space="preserve"> отражается сумма пожертвований на благотворительные и спонсорские цели в неденежной форме. В графе 2 отражается балансовая стоимость переданных активов, а в графе 3 указывается стоимостный базис данных активов, рассчитанный в целях налогообложения.</w:t>
      </w:r>
    </w:p>
    <w:p w:rsidR="00461709" w:rsidRPr="00461709" w:rsidRDefault="00461709" w:rsidP="00461709">
      <w:pPr>
        <w:pStyle w:val="Bodytext20"/>
        <w:numPr>
          <w:ilvl w:val="0"/>
          <w:numId w:val="2"/>
        </w:numPr>
        <w:shd w:val="clear" w:color="auto" w:fill="auto"/>
        <w:tabs>
          <w:tab w:val="left" w:pos="993"/>
        </w:tabs>
        <w:spacing w:after="0"/>
        <w:ind w:left="0" w:firstLine="567"/>
        <w:jc w:val="both"/>
        <w:rPr>
          <w:lang w:val="ru-RU"/>
        </w:rPr>
      </w:pPr>
      <w:r w:rsidRPr="00461709">
        <w:rPr>
          <w:lang w:val="ru-RU"/>
        </w:rPr>
        <w:t xml:space="preserve">В </w:t>
      </w:r>
      <w:r w:rsidRPr="00461709">
        <w:rPr>
          <w:b/>
          <w:lang w:val="ru-RU"/>
        </w:rPr>
        <w:t>строке 03038</w:t>
      </w:r>
      <w:r w:rsidRPr="00461709">
        <w:rPr>
          <w:lang w:val="ru-RU"/>
        </w:rPr>
        <w:t xml:space="preserve"> отражается сумма денежных пожертвований на осуществление дарений, согласно показателям финансового учета.</w:t>
      </w:r>
    </w:p>
    <w:p w:rsidR="00461709" w:rsidRPr="00461709" w:rsidRDefault="00461709" w:rsidP="00461709">
      <w:pPr>
        <w:pStyle w:val="Bodytext20"/>
        <w:numPr>
          <w:ilvl w:val="0"/>
          <w:numId w:val="2"/>
        </w:numPr>
        <w:shd w:val="clear" w:color="auto" w:fill="auto"/>
        <w:tabs>
          <w:tab w:val="left" w:pos="993"/>
        </w:tabs>
        <w:spacing w:after="0"/>
        <w:ind w:left="0" w:firstLine="567"/>
        <w:jc w:val="both"/>
        <w:rPr>
          <w:lang w:val="ru-RU"/>
        </w:rPr>
      </w:pPr>
      <w:r w:rsidRPr="00461709">
        <w:rPr>
          <w:lang w:val="ru-RU"/>
        </w:rPr>
        <w:t xml:space="preserve">В </w:t>
      </w:r>
      <w:r w:rsidRPr="00461709">
        <w:rPr>
          <w:b/>
          <w:lang w:val="ru-RU"/>
        </w:rPr>
        <w:t>строке 03039</w:t>
      </w:r>
      <w:r w:rsidRPr="00461709">
        <w:rPr>
          <w:lang w:val="ru-RU"/>
        </w:rPr>
        <w:t xml:space="preserve"> отражается сумма расходов на сверхнормативный выброс загрязняющих веществ в окружающую среду и за сверхлимитное потребление природных ресурсов (части (12) статьи 24 Налогового кодекса).</w:t>
      </w:r>
    </w:p>
    <w:p w:rsidR="00461709" w:rsidRDefault="00461709" w:rsidP="00461709">
      <w:pPr>
        <w:pStyle w:val="Bodytext20"/>
        <w:numPr>
          <w:ilvl w:val="0"/>
          <w:numId w:val="2"/>
        </w:numPr>
        <w:shd w:val="clear" w:color="auto" w:fill="auto"/>
        <w:tabs>
          <w:tab w:val="left" w:pos="993"/>
        </w:tabs>
        <w:spacing w:after="0"/>
        <w:ind w:left="0" w:firstLine="567"/>
        <w:jc w:val="both"/>
      </w:pPr>
      <w:r w:rsidRPr="00461709">
        <w:rPr>
          <w:lang w:val="ru-RU"/>
        </w:rPr>
        <w:t xml:space="preserve">В </w:t>
      </w:r>
      <w:r w:rsidRPr="00461709">
        <w:rPr>
          <w:b/>
          <w:lang w:val="ru-RU"/>
        </w:rPr>
        <w:t>строке 03040</w:t>
      </w:r>
      <w:r w:rsidRPr="00461709">
        <w:rPr>
          <w:lang w:val="ru-RU"/>
        </w:rPr>
        <w:t xml:space="preserve"> отражается сумма расходов по вступительным и членским взносам, связанным с деятельностью патронатов. В графе 2 отражается сумма расходов, признанных в финансовом учете, а в графе 3 указывается фактическая сумма, не превышающая лимит, установленный частью </w:t>
      </w:r>
      <w:r>
        <w:t xml:space="preserve">(15) </w:t>
      </w:r>
      <w:proofErr w:type="spellStart"/>
      <w:r>
        <w:t>статьи</w:t>
      </w:r>
      <w:proofErr w:type="spellEnd"/>
      <w:r>
        <w:t xml:space="preserve"> 24 </w:t>
      </w:r>
      <w:proofErr w:type="spellStart"/>
      <w:r>
        <w:t>Налогового</w:t>
      </w:r>
      <w:proofErr w:type="spellEnd"/>
      <w:r>
        <w:t xml:space="preserve"> </w:t>
      </w:r>
      <w:proofErr w:type="spellStart"/>
      <w:r>
        <w:t>кодекса</w:t>
      </w:r>
      <w:proofErr w:type="spellEnd"/>
      <w:r>
        <w:t>.</w:t>
      </w:r>
    </w:p>
    <w:p w:rsidR="00461709" w:rsidRPr="00461709" w:rsidRDefault="00461709" w:rsidP="00461709">
      <w:pPr>
        <w:pStyle w:val="Bodytext20"/>
        <w:numPr>
          <w:ilvl w:val="0"/>
          <w:numId w:val="2"/>
        </w:numPr>
        <w:shd w:val="clear" w:color="auto" w:fill="auto"/>
        <w:tabs>
          <w:tab w:val="left" w:pos="993"/>
        </w:tabs>
        <w:spacing w:after="0"/>
        <w:ind w:left="0" w:firstLine="567"/>
        <w:jc w:val="both"/>
        <w:rPr>
          <w:lang w:val="ru-RU"/>
        </w:rPr>
      </w:pPr>
      <w:r w:rsidRPr="00461709">
        <w:rPr>
          <w:lang w:val="ru-RU"/>
        </w:rPr>
        <w:t xml:space="preserve">В </w:t>
      </w:r>
      <w:r w:rsidRPr="00461709">
        <w:rPr>
          <w:b/>
          <w:lang w:val="ru-RU"/>
        </w:rPr>
        <w:t>строке 03041</w:t>
      </w:r>
      <w:r w:rsidRPr="00461709">
        <w:rPr>
          <w:lang w:val="ru-RU"/>
        </w:rPr>
        <w:t xml:space="preserve"> отражается корректировка расходов от переоценки основных средств и других активов, согласно положениям части (18) статьи 24 Налогового кодекса.</w:t>
      </w:r>
    </w:p>
    <w:p w:rsidR="00461709" w:rsidRPr="00461709" w:rsidRDefault="00461709" w:rsidP="00461709">
      <w:pPr>
        <w:pStyle w:val="Bodytext20"/>
        <w:numPr>
          <w:ilvl w:val="0"/>
          <w:numId w:val="2"/>
        </w:numPr>
        <w:shd w:val="clear" w:color="auto" w:fill="auto"/>
        <w:tabs>
          <w:tab w:val="left" w:pos="993"/>
        </w:tabs>
        <w:spacing w:after="0"/>
        <w:ind w:left="0" w:firstLine="567"/>
        <w:jc w:val="both"/>
        <w:rPr>
          <w:lang w:val="ru-RU"/>
        </w:rPr>
      </w:pPr>
      <w:r w:rsidRPr="00461709">
        <w:rPr>
          <w:lang w:val="ru-RU"/>
        </w:rPr>
        <w:t xml:space="preserve">В </w:t>
      </w:r>
      <w:r w:rsidRPr="00461709">
        <w:rPr>
          <w:b/>
          <w:lang w:val="ru-RU"/>
        </w:rPr>
        <w:t>строке 03042</w:t>
      </w:r>
      <w:r w:rsidRPr="00461709">
        <w:rPr>
          <w:lang w:val="ru-RU"/>
        </w:rPr>
        <w:t xml:space="preserve"> отражается корректировка расходов для формирования резервов микрофинансовыми организациями. В графе 2  − расходы, признанные в финансовом учете, а в графе 3 расходы, определенные согласно положениям части (4) статьи 31 Налогового кодекса.</w:t>
      </w:r>
    </w:p>
    <w:p w:rsidR="00461709" w:rsidRPr="00461709" w:rsidRDefault="00461709" w:rsidP="00461709">
      <w:pPr>
        <w:pStyle w:val="Bodytext20"/>
        <w:numPr>
          <w:ilvl w:val="0"/>
          <w:numId w:val="2"/>
        </w:numPr>
        <w:shd w:val="clear" w:color="auto" w:fill="auto"/>
        <w:tabs>
          <w:tab w:val="left" w:pos="993"/>
        </w:tabs>
        <w:spacing w:after="0"/>
        <w:ind w:left="0" w:firstLine="567"/>
        <w:jc w:val="both"/>
        <w:rPr>
          <w:lang w:val="ru-RU"/>
        </w:rPr>
      </w:pPr>
      <w:r w:rsidRPr="00461709">
        <w:rPr>
          <w:lang w:val="ru-RU"/>
        </w:rPr>
        <w:t xml:space="preserve">В </w:t>
      </w:r>
      <w:r w:rsidRPr="00461709">
        <w:rPr>
          <w:b/>
          <w:lang w:val="ru-RU"/>
        </w:rPr>
        <w:t>строке 03043</w:t>
      </w:r>
      <w:r w:rsidRPr="00461709">
        <w:rPr>
          <w:lang w:val="ru-RU"/>
        </w:rPr>
        <w:t xml:space="preserve"> отражается корректировка расходов для формирования резервов лизинговыми компаниями. В графе 2  − расходы, признанные в финансовом учете, а в графе 3 расходы, определенные согласно положениям части (6) статьи 31 Налогового кодекса.</w:t>
      </w:r>
    </w:p>
    <w:p w:rsidR="00461709" w:rsidRPr="00461709" w:rsidRDefault="00461709" w:rsidP="00461709">
      <w:pPr>
        <w:pStyle w:val="Bodytext20"/>
        <w:numPr>
          <w:ilvl w:val="0"/>
          <w:numId w:val="2"/>
        </w:numPr>
        <w:shd w:val="clear" w:color="auto" w:fill="auto"/>
        <w:tabs>
          <w:tab w:val="left" w:pos="993"/>
        </w:tabs>
        <w:spacing w:after="0"/>
        <w:ind w:left="0" w:firstLine="567"/>
        <w:jc w:val="both"/>
        <w:rPr>
          <w:lang w:val="ru-RU"/>
        </w:rPr>
      </w:pPr>
      <w:r w:rsidRPr="00461709">
        <w:rPr>
          <w:lang w:val="ru-RU"/>
        </w:rPr>
        <w:t xml:space="preserve">В </w:t>
      </w:r>
      <w:r w:rsidRPr="00461709">
        <w:rPr>
          <w:b/>
          <w:lang w:val="ru-RU"/>
        </w:rPr>
        <w:t>строке 03044</w:t>
      </w:r>
      <w:r w:rsidRPr="00461709">
        <w:rPr>
          <w:lang w:val="ru-RU"/>
        </w:rPr>
        <w:t xml:space="preserve"> отражается корректировка расходов, понесенных при переходе от Национальных стандартов бухгалтерского учета к Международным стандартам финансовой отчетности, согласно положениям части (9) статьи 44 Налогового кодекса.</w:t>
      </w:r>
    </w:p>
    <w:p w:rsidR="00461709" w:rsidRPr="00461709" w:rsidRDefault="00461709" w:rsidP="00461709">
      <w:pPr>
        <w:pStyle w:val="Bodytext20"/>
        <w:numPr>
          <w:ilvl w:val="0"/>
          <w:numId w:val="2"/>
        </w:numPr>
        <w:shd w:val="clear" w:color="auto" w:fill="auto"/>
        <w:tabs>
          <w:tab w:val="left" w:pos="993"/>
        </w:tabs>
        <w:spacing w:after="0"/>
        <w:ind w:left="0" w:firstLine="567"/>
        <w:jc w:val="both"/>
        <w:rPr>
          <w:lang w:val="ru-RU"/>
        </w:rPr>
      </w:pPr>
      <w:r w:rsidRPr="00461709">
        <w:rPr>
          <w:lang w:val="ru-RU"/>
        </w:rPr>
        <w:t xml:space="preserve">В </w:t>
      </w:r>
      <w:r w:rsidRPr="00461709">
        <w:rPr>
          <w:b/>
          <w:lang w:val="ru-RU"/>
        </w:rPr>
        <w:t>строке 03045</w:t>
      </w:r>
      <w:r w:rsidRPr="00461709">
        <w:rPr>
          <w:lang w:val="ru-RU"/>
        </w:rPr>
        <w:t xml:space="preserve"> отражается корректировка других расходов, понесенных при переходе от Национальных стандартов бухгалтерского учета к Международным стандартам финансовой отчетности, которые не соответствуют положениям части (9) статьи 44 Налогового кодекса.</w:t>
      </w:r>
    </w:p>
    <w:p w:rsidR="00461709" w:rsidRPr="00461709" w:rsidRDefault="00461709" w:rsidP="00461709">
      <w:pPr>
        <w:pStyle w:val="Bodytext20"/>
        <w:numPr>
          <w:ilvl w:val="0"/>
          <w:numId w:val="2"/>
        </w:numPr>
        <w:shd w:val="clear" w:color="auto" w:fill="auto"/>
        <w:tabs>
          <w:tab w:val="left" w:pos="993"/>
        </w:tabs>
        <w:spacing w:after="0"/>
        <w:ind w:left="0" w:firstLine="567"/>
        <w:jc w:val="both"/>
        <w:rPr>
          <w:lang w:val="ru-RU"/>
        </w:rPr>
      </w:pPr>
      <w:r w:rsidRPr="00461709">
        <w:rPr>
          <w:lang w:val="ru-RU"/>
        </w:rPr>
        <w:t xml:space="preserve">В </w:t>
      </w:r>
      <w:r w:rsidRPr="00461709">
        <w:rPr>
          <w:b/>
          <w:lang w:val="ru-RU"/>
        </w:rPr>
        <w:t>строке 03046</w:t>
      </w:r>
      <w:r w:rsidRPr="00461709">
        <w:rPr>
          <w:lang w:val="ru-RU"/>
        </w:rPr>
        <w:t xml:space="preserve"> отражаются другие расходы, которые не разрешены к вычету при определении налоговых обязательств по подоходному налогу и которые не были перечислены в предыдущих позициях.</w:t>
      </w:r>
    </w:p>
    <w:p w:rsidR="00461709" w:rsidRPr="00461709" w:rsidRDefault="00461709" w:rsidP="00461709">
      <w:pPr>
        <w:pStyle w:val="Bodytext20"/>
        <w:numPr>
          <w:ilvl w:val="0"/>
          <w:numId w:val="2"/>
        </w:numPr>
        <w:shd w:val="clear" w:color="auto" w:fill="auto"/>
        <w:tabs>
          <w:tab w:val="left" w:pos="993"/>
          <w:tab w:val="left" w:pos="1134"/>
        </w:tabs>
        <w:ind w:left="0" w:firstLine="567"/>
        <w:jc w:val="both"/>
        <w:rPr>
          <w:lang w:val="ru-RU"/>
        </w:rPr>
      </w:pPr>
      <w:r w:rsidRPr="00461709">
        <w:rPr>
          <w:lang w:val="ru-RU"/>
        </w:rPr>
        <w:t xml:space="preserve">Сумма </w:t>
      </w:r>
      <w:r w:rsidRPr="00461709">
        <w:rPr>
          <w:b/>
          <w:lang w:val="ru-RU"/>
        </w:rPr>
        <w:t>строки 030</w:t>
      </w:r>
      <w:r w:rsidRPr="00461709">
        <w:rPr>
          <w:lang w:val="ru-RU"/>
        </w:rPr>
        <w:t xml:space="preserve"> графа 4 приложения 2</w:t>
      </w:r>
      <w:r>
        <w:t>D</w:t>
      </w:r>
      <w:r w:rsidRPr="00461709">
        <w:rPr>
          <w:lang w:val="ru-RU"/>
        </w:rPr>
        <w:t xml:space="preserve"> равна сумме строк 0301-03046 и переносится в </w:t>
      </w:r>
      <w:r w:rsidRPr="00461709">
        <w:rPr>
          <w:lang w:val="ru-RU"/>
        </w:rPr>
        <w:lastRenderedPageBreak/>
        <w:t>строку 030 Декларации.</w:t>
      </w:r>
    </w:p>
    <w:p w:rsidR="00461709" w:rsidRPr="007E686A" w:rsidRDefault="00461709" w:rsidP="00461709">
      <w:pPr>
        <w:pStyle w:val="Heading10"/>
        <w:keepNext/>
        <w:keepLines/>
        <w:shd w:val="clear" w:color="auto" w:fill="auto"/>
        <w:spacing w:before="0" w:line="274" w:lineRule="exact"/>
        <w:ind w:left="20"/>
        <w:rPr>
          <w:b/>
        </w:rPr>
      </w:pPr>
      <w:bookmarkStart w:id="4" w:name="bookmark4"/>
      <w:proofErr w:type="spellStart"/>
      <w:r>
        <w:rPr>
          <w:b/>
        </w:rPr>
        <w:t>Заполнение</w:t>
      </w:r>
      <w:proofErr w:type="spellEnd"/>
      <w:r>
        <w:rPr>
          <w:b/>
        </w:rPr>
        <w:t xml:space="preserve"> </w:t>
      </w:r>
      <w:proofErr w:type="spellStart"/>
      <w:r>
        <w:rPr>
          <w:b/>
        </w:rPr>
        <w:t>приложения</w:t>
      </w:r>
      <w:proofErr w:type="spellEnd"/>
      <w:r>
        <w:rPr>
          <w:b/>
        </w:rPr>
        <w:t xml:space="preserve"> 2.1</w:t>
      </w:r>
      <w:r>
        <w:rPr>
          <w:b/>
          <w:lang w:val="en-US"/>
        </w:rPr>
        <w:t>D</w:t>
      </w:r>
      <w:r w:rsidRPr="007E686A">
        <w:rPr>
          <w:b/>
        </w:rPr>
        <w:t xml:space="preserve"> </w:t>
      </w:r>
      <w:proofErr w:type="spellStart"/>
      <w:r w:rsidRPr="007E686A">
        <w:rPr>
          <w:b/>
        </w:rPr>
        <w:t>Представительские</w:t>
      </w:r>
      <w:proofErr w:type="spellEnd"/>
      <w:r w:rsidRPr="007E686A">
        <w:rPr>
          <w:b/>
        </w:rPr>
        <w:t xml:space="preserve"> </w:t>
      </w:r>
      <w:proofErr w:type="spellStart"/>
      <w:r w:rsidRPr="007E686A">
        <w:rPr>
          <w:b/>
        </w:rPr>
        <w:t>расходы</w:t>
      </w:r>
      <w:bookmarkEnd w:id="4"/>
      <w:proofErr w:type="spellEnd"/>
    </w:p>
    <w:p w:rsidR="00461709" w:rsidRPr="00461709" w:rsidRDefault="00461709" w:rsidP="00461709">
      <w:pPr>
        <w:pStyle w:val="Bodytext20"/>
        <w:numPr>
          <w:ilvl w:val="0"/>
          <w:numId w:val="2"/>
        </w:numPr>
        <w:shd w:val="clear" w:color="auto" w:fill="auto"/>
        <w:tabs>
          <w:tab w:val="left" w:pos="1134"/>
        </w:tabs>
        <w:spacing w:after="0"/>
        <w:ind w:left="0" w:firstLine="567"/>
        <w:jc w:val="both"/>
        <w:rPr>
          <w:lang w:val="ru-RU"/>
        </w:rPr>
      </w:pPr>
      <w:r w:rsidRPr="00461709">
        <w:rPr>
          <w:lang w:val="ru-RU"/>
        </w:rPr>
        <w:t>Приложение 2.</w:t>
      </w:r>
      <w:r>
        <w:rPr>
          <w:lang w:val="ro-RO"/>
        </w:rPr>
        <w:t>1D</w:t>
      </w:r>
      <w:r w:rsidRPr="00461709">
        <w:rPr>
          <w:lang w:val="ru-RU"/>
        </w:rPr>
        <w:t xml:space="preserve"> заполняется с целью расчета представительских расходов, которые принимаются к вычету согласно части (3) статьи 24 Налогового кодекса. </w:t>
      </w:r>
    </w:p>
    <w:p w:rsidR="00461709" w:rsidRDefault="00461709" w:rsidP="00570DE7">
      <w:pPr>
        <w:pStyle w:val="Bodytext20"/>
        <w:shd w:val="clear" w:color="auto" w:fill="auto"/>
        <w:spacing w:after="0"/>
        <w:ind w:firstLine="600"/>
        <w:jc w:val="both"/>
      </w:pPr>
      <w:r w:rsidRPr="00461709">
        <w:rPr>
          <w:lang w:val="ru-RU"/>
        </w:rPr>
        <w:t>Сумма из строки 03045 графа 4 приложения 2.</w:t>
      </w:r>
      <w:r>
        <w:rPr>
          <w:lang w:val="ro-RO"/>
        </w:rPr>
        <w:t>1D</w:t>
      </w:r>
      <w:r w:rsidRPr="00461709">
        <w:rPr>
          <w:lang w:val="ru-RU"/>
        </w:rPr>
        <w:t xml:space="preserve"> переносится в графу 2 строки 0304 приложения 2</w:t>
      </w:r>
      <w:r>
        <w:t>D</w:t>
      </w:r>
      <w:r w:rsidRPr="00461709">
        <w:rPr>
          <w:lang w:val="ru-RU"/>
        </w:rPr>
        <w:t>, а сумма из строки 03046 графы 4 приложения 2.</w:t>
      </w:r>
      <w:r>
        <w:rPr>
          <w:lang w:val="ro-RO"/>
        </w:rPr>
        <w:t>1D</w:t>
      </w:r>
      <w:r w:rsidRPr="00461709">
        <w:rPr>
          <w:lang w:val="ru-RU"/>
        </w:rPr>
        <w:t xml:space="preserve"> − в графу 3 строки 0304 приложения 2</w:t>
      </w:r>
      <w:r>
        <w:t>D</w:t>
      </w:r>
      <w:r w:rsidRPr="00461709">
        <w:rPr>
          <w:lang w:val="ru-RU"/>
        </w:rPr>
        <w:t>.</w:t>
      </w:r>
    </w:p>
    <w:p w:rsidR="00570DE7" w:rsidRPr="00570DE7" w:rsidRDefault="00570DE7" w:rsidP="00570DE7">
      <w:pPr>
        <w:pStyle w:val="Bodytext20"/>
        <w:shd w:val="clear" w:color="auto" w:fill="auto"/>
        <w:spacing w:after="0"/>
        <w:ind w:firstLine="600"/>
        <w:jc w:val="both"/>
        <w:rPr>
          <w:lang w:val="ru-RU"/>
        </w:rPr>
      </w:pPr>
      <w:r w:rsidRPr="00570DE7">
        <w:rPr>
          <w:lang w:val="ru-RU"/>
        </w:rPr>
        <w:t>102</w:t>
      </w:r>
      <w:r w:rsidRPr="00570DE7">
        <w:rPr>
          <w:vertAlign w:val="superscript"/>
          <w:lang w:val="ru-RU"/>
        </w:rPr>
        <w:t>1</w:t>
      </w:r>
      <w:r w:rsidRPr="00570DE7">
        <w:rPr>
          <w:lang w:val="ru-RU"/>
        </w:rPr>
        <w:t>. Начиная с отчетного периода 2018 года, строки: в том числе, 030431, 030432 и 03044 не заполняются. В графе 3 строки 03043 отражается показатель, установленный в соответствии с пунктом 53 Постановления Правительства № 693 от 11 июля 2018 года. В индексе А строки 03046 цифра «03044» заменить цифрой «03043</w:t>
      </w:r>
    </w:p>
    <w:p w:rsidR="00461709" w:rsidRPr="00570DE7" w:rsidRDefault="00461709" w:rsidP="00461709">
      <w:pPr>
        <w:pStyle w:val="Heading10"/>
        <w:keepNext/>
        <w:keepLines/>
        <w:shd w:val="clear" w:color="auto" w:fill="auto"/>
        <w:spacing w:before="0" w:line="274" w:lineRule="exact"/>
        <w:ind w:left="20"/>
        <w:rPr>
          <w:b/>
          <w:lang w:val="ru-RU"/>
        </w:rPr>
      </w:pPr>
      <w:bookmarkStart w:id="5" w:name="bookmark5"/>
      <w:r w:rsidRPr="00570DE7">
        <w:rPr>
          <w:b/>
          <w:lang w:val="ru-RU"/>
        </w:rPr>
        <w:t>Заполнение приложения 3</w:t>
      </w:r>
      <w:r w:rsidRPr="007E686A">
        <w:rPr>
          <w:b/>
        </w:rPr>
        <w:t>D</w:t>
      </w:r>
      <w:r w:rsidRPr="00570DE7">
        <w:rPr>
          <w:b/>
          <w:lang w:val="ru-RU"/>
        </w:rPr>
        <w:t xml:space="preserve"> Сумма освобождений</w:t>
      </w:r>
      <w:bookmarkEnd w:id="5"/>
    </w:p>
    <w:p w:rsidR="00461709" w:rsidRPr="00461709" w:rsidRDefault="00461709" w:rsidP="00461709">
      <w:pPr>
        <w:pStyle w:val="Bodytext20"/>
        <w:numPr>
          <w:ilvl w:val="0"/>
          <w:numId w:val="2"/>
        </w:numPr>
        <w:shd w:val="clear" w:color="auto" w:fill="auto"/>
        <w:tabs>
          <w:tab w:val="left" w:pos="1134"/>
        </w:tabs>
        <w:spacing w:after="0"/>
        <w:ind w:left="0" w:firstLine="567"/>
        <w:jc w:val="both"/>
        <w:rPr>
          <w:lang w:val="ru-RU"/>
        </w:rPr>
      </w:pPr>
      <w:r w:rsidRPr="00461709">
        <w:rPr>
          <w:lang w:val="ru-RU"/>
        </w:rPr>
        <w:t>Приложение 3</w:t>
      </w:r>
      <w:r>
        <w:t>D</w:t>
      </w:r>
      <w:r w:rsidRPr="00461709">
        <w:rPr>
          <w:lang w:val="ru-RU"/>
        </w:rPr>
        <w:t xml:space="preserve"> заполняется налогоплательщиком со статусом физического лица.</w:t>
      </w:r>
    </w:p>
    <w:p w:rsidR="00461709" w:rsidRPr="00461709" w:rsidRDefault="00461709" w:rsidP="00461709">
      <w:pPr>
        <w:pStyle w:val="Bodytext20"/>
        <w:numPr>
          <w:ilvl w:val="0"/>
          <w:numId w:val="2"/>
        </w:numPr>
        <w:shd w:val="clear" w:color="auto" w:fill="auto"/>
        <w:tabs>
          <w:tab w:val="left" w:pos="1134"/>
        </w:tabs>
        <w:spacing w:after="0"/>
        <w:ind w:left="0" w:firstLine="567"/>
        <w:jc w:val="both"/>
        <w:rPr>
          <w:lang w:val="ru-RU"/>
        </w:rPr>
      </w:pPr>
      <w:r w:rsidRPr="00461709">
        <w:rPr>
          <w:lang w:val="ru-RU"/>
        </w:rPr>
        <w:t>В графе 1 отражается порядковый номер.</w:t>
      </w:r>
    </w:p>
    <w:p w:rsidR="00461709" w:rsidRPr="00461709" w:rsidRDefault="00461709" w:rsidP="00461709">
      <w:pPr>
        <w:pStyle w:val="Bodytext20"/>
        <w:numPr>
          <w:ilvl w:val="0"/>
          <w:numId w:val="2"/>
        </w:numPr>
        <w:shd w:val="clear" w:color="auto" w:fill="auto"/>
        <w:tabs>
          <w:tab w:val="left" w:pos="1134"/>
        </w:tabs>
        <w:spacing w:after="0"/>
        <w:ind w:left="0" w:firstLine="567"/>
        <w:jc w:val="both"/>
        <w:rPr>
          <w:lang w:val="ru-RU"/>
        </w:rPr>
      </w:pPr>
      <w:r w:rsidRPr="00461709">
        <w:rPr>
          <w:lang w:val="ru-RU"/>
        </w:rPr>
        <w:t>В графе 2 отражается фискальный код учредителей физических лиц.</w:t>
      </w:r>
    </w:p>
    <w:p w:rsidR="00461709" w:rsidRPr="00461709" w:rsidRDefault="00461709" w:rsidP="00461709">
      <w:pPr>
        <w:pStyle w:val="Bodytext20"/>
        <w:numPr>
          <w:ilvl w:val="0"/>
          <w:numId w:val="2"/>
        </w:numPr>
        <w:shd w:val="clear" w:color="auto" w:fill="auto"/>
        <w:tabs>
          <w:tab w:val="left" w:pos="1134"/>
        </w:tabs>
        <w:spacing w:after="0"/>
        <w:ind w:left="0" w:firstLine="567"/>
        <w:jc w:val="both"/>
        <w:rPr>
          <w:lang w:val="ru-RU"/>
        </w:rPr>
      </w:pPr>
      <w:r w:rsidRPr="00461709">
        <w:rPr>
          <w:lang w:val="ru-RU"/>
        </w:rPr>
        <w:t>В графе 3 отражается фамилия и имя учредителей.</w:t>
      </w:r>
    </w:p>
    <w:p w:rsidR="00461709" w:rsidRPr="00461709" w:rsidRDefault="00461709" w:rsidP="00461709">
      <w:pPr>
        <w:pStyle w:val="Bodytext20"/>
        <w:numPr>
          <w:ilvl w:val="0"/>
          <w:numId w:val="2"/>
        </w:numPr>
        <w:shd w:val="clear" w:color="auto" w:fill="auto"/>
        <w:tabs>
          <w:tab w:val="left" w:pos="1134"/>
        </w:tabs>
        <w:spacing w:after="0"/>
        <w:ind w:left="0" w:firstLine="567"/>
        <w:jc w:val="both"/>
        <w:rPr>
          <w:lang w:val="ru-RU"/>
        </w:rPr>
      </w:pPr>
      <w:r w:rsidRPr="00461709">
        <w:rPr>
          <w:lang w:val="ru-RU"/>
        </w:rPr>
        <w:t>В графе 4 отражается фискальный код иждивенцев.</w:t>
      </w:r>
    </w:p>
    <w:p w:rsidR="00461709" w:rsidRPr="00461709" w:rsidRDefault="00461709" w:rsidP="00461709">
      <w:pPr>
        <w:pStyle w:val="Bodytext20"/>
        <w:numPr>
          <w:ilvl w:val="0"/>
          <w:numId w:val="2"/>
        </w:numPr>
        <w:shd w:val="clear" w:color="auto" w:fill="auto"/>
        <w:tabs>
          <w:tab w:val="left" w:pos="1134"/>
        </w:tabs>
        <w:spacing w:after="0"/>
        <w:ind w:left="0" w:firstLine="567"/>
        <w:jc w:val="both"/>
        <w:rPr>
          <w:lang w:val="ru-RU"/>
        </w:rPr>
      </w:pPr>
      <w:r w:rsidRPr="00461709">
        <w:rPr>
          <w:lang w:val="ru-RU"/>
        </w:rPr>
        <w:t>В графе 5 отражается фискальный код супруги (супруга) в том случае, когда учредитель использует освобождение согласно положениям статьи 34 Налогового кодекса.</w:t>
      </w:r>
    </w:p>
    <w:p w:rsidR="00461709" w:rsidRPr="00461709" w:rsidRDefault="00461709" w:rsidP="00461709">
      <w:pPr>
        <w:pStyle w:val="Bodytext20"/>
        <w:numPr>
          <w:ilvl w:val="0"/>
          <w:numId w:val="2"/>
        </w:numPr>
        <w:shd w:val="clear" w:color="auto" w:fill="auto"/>
        <w:tabs>
          <w:tab w:val="left" w:pos="1134"/>
        </w:tabs>
        <w:spacing w:after="0"/>
        <w:ind w:left="0" w:firstLine="567"/>
        <w:jc w:val="both"/>
        <w:rPr>
          <w:lang w:val="ru-RU"/>
        </w:rPr>
      </w:pPr>
      <w:r w:rsidRPr="00461709">
        <w:rPr>
          <w:lang w:val="ru-RU"/>
        </w:rPr>
        <w:t>В графе 6 отражается сумма личного освобождения, используемого согласно части (1) статьи 33 Налогового кодекса.</w:t>
      </w:r>
    </w:p>
    <w:p w:rsidR="00461709" w:rsidRPr="00461709" w:rsidRDefault="00461709" w:rsidP="00461709">
      <w:pPr>
        <w:pStyle w:val="Bodytext20"/>
        <w:numPr>
          <w:ilvl w:val="0"/>
          <w:numId w:val="2"/>
        </w:numPr>
        <w:shd w:val="clear" w:color="auto" w:fill="auto"/>
        <w:tabs>
          <w:tab w:val="left" w:pos="1134"/>
        </w:tabs>
        <w:spacing w:after="0"/>
        <w:ind w:left="0" w:firstLine="567"/>
        <w:jc w:val="both"/>
        <w:rPr>
          <w:lang w:val="ru-RU"/>
        </w:rPr>
      </w:pPr>
      <w:r w:rsidRPr="00461709">
        <w:rPr>
          <w:lang w:val="ru-RU"/>
        </w:rPr>
        <w:t>В графе 7 отражается сумма льготного личного освобождения, используемого согласно части (2) статьи 33 Налогового кодекса.</w:t>
      </w:r>
    </w:p>
    <w:p w:rsidR="00461709" w:rsidRPr="00461709" w:rsidRDefault="00461709" w:rsidP="00461709">
      <w:pPr>
        <w:pStyle w:val="Bodytext20"/>
        <w:numPr>
          <w:ilvl w:val="0"/>
          <w:numId w:val="2"/>
        </w:numPr>
        <w:shd w:val="clear" w:color="auto" w:fill="auto"/>
        <w:tabs>
          <w:tab w:val="left" w:pos="1134"/>
        </w:tabs>
        <w:spacing w:after="0"/>
        <w:ind w:left="0" w:firstLine="567"/>
        <w:jc w:val="both"/>
        <w:rPr>
          <w:lang w:val="ru-RU"/>
        </w:rPr>
      </w:pPr>
      <w:r w:rsidRPr="00461709">
        <w:rPr>
          <w:lang w:val="ru-RU"/>
        </w:rPr>
        <w:t>В графе 8 отражается сумма освобождения для супруги (супруга), используемого согласно части (1) статьи 34 Налогового кодекса.</w:t>
      </w:r>
    </w:p>
    <w:p w:rsidR="00461709" w:rsidRPr="00461709" w:rsidRDefault="00461709" w:rsidP="00461709">
      <w:pPr>
        <w:pStyle w:val="Bodytext20"/>
        <w:numPr>
          <w:ilvl w:val="0"/>
          <w:numId w:val="2"/>
        </w:numPr>
        <w:shd w:val="clear" w:color="auto" w:fill="auto"/>
        <w:tabs>
          <w:tab w:val="left" w:pos="1134"/>
        </w:tabs>
        <w:spacing w:after="0"/>
        <w:ind w:left="0" w:firstLine="567"/>
        <w:jc w:val="both"/>
        <w:rPr>
          <w:lang w:val="ru-RU"/>
        </w:rPr>
      </w:pPr>
      <w:r w:rsidRPr="00461709">
        <w:rPr>
          <w:lang w:val="ru-RU"/>
        </w:rPr>
        <w:t>В графе 9 отражается сумма освобождения для супруги (супруга), используемого согласно части (2) статьи 34 Налогового кодекса.</w:t>
      </w:r>
    </w:p>
    <w:p w:rsidR="00461709" w:rsidRPr="00461709" w:rsidRDefault="00461709" w:rsidP="00461709">
      <w:pPr>
        <w:pStyle w:val="Bodytext20"/>
        <w:numPr>
          <w:ilvl w:val="0"/>
          <w:numId w:val="2"/>
        </w:numPr>
        <w:shd w:val="clear" w:color="auto" w:fill="auto"/>
        <w:tabs>
          <w:tab w:val="left" w:pos="1134"/>
        </w:tabs>
        <w:spacing w:after="0"/>
        <w:ind w:left="0" w:firstLine="567"/>
        <w:jc w:val="both"/>
        <w:rPr>
          <w:lang w:val="ru-RU"/>
        </w:rPr>
      </w:pPr>
      <w:r w:rsidRPr="00461709">
        <w:rPr>
          <w:lang w:val="ru-RU"/>
        </w:rPr>
        <w:t>В графе 10 отражается сумма освобождения на иждивенцев, за исключением лиц с ограниченными возможностями вследствие врожденного заболевания или заболевания с детства</w:t>
      </w:r>
      <w:r>
        <w:rPr>
          <w:lang w:val="ro-RO"/>
        </w:rPr>
        <w:t xml:space="preserve">, </w:t>
      </w:r>
      <w:r w:rsidRPr="00461709">
        <w:rPr>
          <w:lang w:val="ru-RU"/>
        </w:rPr>
        <w:t>статья 35 Налогового кодекса.</w:t>
      </w:r>
    </w:p>
    <w:p w:rsidR="00461709" w:rsidRPr="00461709" w:rsidRDefault="00461709" w:rsidP="00461709">
      <w:pPr>
        <w:pStyle w:val="Bodytext20"/>
        <w:numPr>
          <w:ilvl w:val="0"/>
          <w:numId w:val="2"/>
        </w:numPr>
        <w:shd w:val="clear" w:color="auto" w:fill="auto"/>
        <w:tabs>
          <w:tab w:val="left" w:pos="1134"/>
        </w:tabs>
        <w:spacing w:after="0"/>
        <w:ind w:left="0" w:firstLine="567"/>
        <w:jc w:val="both"/>
        <w:rPr>
          <w:lang w:val="ru-RU"/>
        </w:rPr>
      </w:pPr>
      <w:r w:rsidRPr="00461709">
        <w:rPr>
          <w:lang w:val="ru-RU"/>
        </w:rPr>
        <w:t>В графе 11 отражается сумма освобождения на иждивенцев  − лиц</w:t>
      </w:r>
      <w:r>
        <w:rPr>
          <w:lang w:val="ro-RO"/>
        </w:rPr>
        <w:t>a</w:t>
      </w:r>
      <w:r w:rsidRPr="00461709">
        <w:rPr>
          <w:lang w:val="ru-RU"/>
        </w:rPr>
        <w:t xml:space="preserve"> с ограниченными возможностями вследствие врожденного заболевания или заболевания с детства, статья 35 Налогового кодекса.</w:t>
      </w:r>
    </w:p>
    <w:p w:rsidR="00461709" w:rsidRPr="00461709" w:rsidRDefault="00461709" w:rsidP="00461709">
      <w:pPr>
        <w:pStyle w:val="Bodytext20"/>
        <w:numPr>
          <w:ilvl w:val="0"/>
          <w:numId w:val="2"/>
        </w:numPr>
        <w:shd w:val="clear" w:color="auto" w:fill="auto"/>
        <w:tabs>
          <w:tab w:val="left" w:pos="1134"/>
        </w:tabs>
        <w:spacing w:after="0"/>
        <w:ind w:left="0" w:firstLine="567"/>
        <w:jc w:val="both"/>
        <w:rPr>
          <w:lang w:val="ru-RU"/>
        </w:rPr>
      </w:pPr>
      <w:r w:rsidRPr="00461709">
        <w:rPr>
          <w:lang w:val="ru-RU"/>
        </w:rPr>
        <w:t>В графе 12 отражается общая сумма освобождений, которые могут быть использованы согласно положений Налогового кодекса. Одновременно, данная сумма не должна превышать положительного результата расчета (строка 040  − строка 050  − строка 060). Также в случае, когда учредитель налогоплательщика со статусом физического лица, в качестве физического лица получил налогооблагаемый доход, который должен быть декларирован и исчислен подоходный налог, относящийся к данному доходу, но согласно показателям строки 0701 Декларации, данный учредитель не использовал в полном объеме освобождения на которое имел право согласно положениям статей 33−35 Налогового кодекса, то неиспользованная сумма освобождений может быть использована при определении обязательства по подоходному налогу физического лица.</w:t>
      </w:r>
    </w:p>
    <w:p w:rsidR="00461709" w:rsidRPr="00461709" w:rsidRDefault="00461709" w:rsidP="00461709">
      <w:pPr>
        <w:pStyle w:val="Bodytext20"/>
        <w:shd w:val="clear" w:color="auto" w:fill="auto"/>
        <w:tabs>
          <w:tab w:val="left" w:pos="1134"/>
        </w:tabs>
        <w:spacing w:after="0"/>
        <w:ind w:left="600"/>
        <w:jc w:val="both"/>
        <w:rPr>
          <w:lang w:val="ru-RU"/>
        </w:rPr>
      </w:pPr>
    </w:p>
    <w:p w:rsidR="00461709" w:rsidRPr="00461709" w:rsidRDefault="00461709" w:rsidP="00461709">
      <w:pPr>
        <w:pStyle w:val="Heading10"/>
        <w:keepNext/>
        <w:keepLines/>
        <w:shd w:val="clear" w:color="auto" w:fill="auto"/>
        <w:spacing w:before="0" w:line="274" w:lineRule="exact"/>
        <w:ind w:left="300"/>
        <w:rPr>
          <w:b/>
          <w:lang w:val="ru-RU"/>
        </w:rPr>
      </w:pPr>
      <w:bookmarkStart w:id="6" w:name="bookmark6"/>
      <w:r w:rsidRPr="00461709">
        <w:rPr>
          <w:b/>
          <w:lang w:val="ru-RU"/>
        </w:rPr>
        <w:t>Заполнение приложения 4</w:t>
      </w:r>
      <w:r w:rsidRPr="009D0E6E">
        <w:rPr>
          <w:b/>
        </w:rPr>
        <w:t>D</w:t>
      </w:r>
      <w:r w:rsidRPr="00461709">
        <w:rPr>
          <w:b/>
          <w:lang w:val="ru-RU"/>
        </w:rPr>
        <w:t xml:space="preserve"> Сумма дохода, освобожденного от налогообложения</w:t>
      </w:r>
      <w:bookmarkEnd w:id="6"/>
    </w:p>
    <w:p w:rsidR="00461709" w:rsidRDefault="00461709" w:rsidP="00461709">
      <w:pPr>
        <w:pStyle w:val="Bodytext20"/>
        <w:numPr>
          <w:ilvl w:val="0"/>
          <w:numId w:val="2"/>
        </w:numPr>
        <w:shd w:val="clear" w:color="auto" w:fill="auto"/>
        <w:tabs>
          <w:tab w:val="left" w:pos="1134"/>
        </w:tabs>
        <w:ind w:left="0" w:firstLine="567"/>
        <w:jc w:val="both"/>
      </w:pPr>
      <w:r w:rsidRPr="00461709">
        <w:rPr>
          <w:lang w:val="ru-RU"/>
        </w:rPr>
        <w:t>Приложение 4</w:t>
      </w:r>
      <w:r>
        <w:t>D</w:t>
      </w:r>
      <w:r w:rsidRPr="00461709">
        <w:rPr>
          <w:lang w:val="ru-RU"/>
        </w:rPr>
        <w:t xml:space="preserve"> заполняется экономическими агентами, которые пользуются налоговыми льготами по подоходному налогу. Данные льготы предоставляются в виде освобождения от налогообложения части налогооблагаемого дохода или всей суммы налогооблагаемого дохода (показатель строки 0901). </w:t>
      </w:r>
      <w:proofErr w:type="spellStart"/>
      <w:r>
        <w:t>При</w:t>
      </w:r>
      <w:proofErr w:type="spellEnd"/>
      <w:r>
        <w:t xml:space="preserve"> </w:t>
      </w:r>
      <w:proofErr w:type="spellStart"/>
      <w:r>
        <w:t>заполнении</w:t>
      </w:r>
      <w:proofErr w:type="spellEnd"/>
      <w:r>
        <w:t xml:space="preserve"> </w:t>
      </w:r>
      <w:proofErr w:type="spellStart"/>
      <w:r>
        <w:t>графы</w:t>
      </w:r>
      <w:proofErr w:type="spellEnd"/>
      <w:r>
        <w:t xml:space="preserve"> 1 </w:t>
      </w:r>
      <w:proofErr w:type="spellStart"/>
      <w:r>
        <w:t>указывается</w:t>
      </w:r>
      <w:proofErr w:type="spellEnd"/>
      <w:r>
        <w:t xml:space="preserve"> </w:t>
      </w:r>
      <w:proofErr w:type="spellStart"/>
      <w:r>
        <w:t>соответствующий</w:t>
      </w:r>
      <w:proofErr w:type="spellEnd"/>
      <w:r>
        <w:t xml:space="preserve"> </w:t>
      </w:r>
      <w:proofErr w:type="spellStart"/>
      <w:r>
        <w:t>код</w:t>
      </w:r>
      <w:proofErr w:type="spellEnd"/>
      <w:r>
        <w:t xml:space="preserve"> </w:t>
      </w:r>
      <w:proofErr w:type="spellStart"/>
      <w:r>
        <w:t>используемой</w:t>
      </w:r>
      <w:proofErr w:type="spellEnd"/>
      <w:r>
        <w:t xml:space="preserve"> </w:t>
      </w:r>
      <w:proofErr w:type="spellStart"/>
      <w:r>
        <w:t>налоговой</w:t>
      </w:r>
      <w:proofErr w:type="spellEnd"/>
      <w:r>
        <w:t xml:space="preserve"> </w:t>
      </w:r>
      <w:proofErr w:type="spellStart"/>
      <w:r>
        <w:t>льготы</w:t>
      </w:r>
      <w:proofErr w:type="spellEnd"/>
      <w:r>
        <w:t xml:space="preserve">. </w:t>
      </w:r>
    </w:p>
    <w:p w:rsidR="00461709" w:rsidRPr="00461709" w:rsidRDefault="00461709" w:rsidP="00461709">
      <w:pPr>
        <w:pStyle w:val="Bodytext20"/>
        <w:shd w:val="clear" w:color="auto" w:fill="auto"/>
        <w:spacing w:after="0"/>
        <w:jc w:val="center"/>
        <w:rPr>
          <w:b/>
          <w:lang w:val="ru-RU"/>
        </w:rPr>
      </w:pPr>
      <w:r w:rsidRPr="00461709">
        <w:rPr>
          <w:b/>
          <w:lang w:val="ru-RU"/>
        </w:rPr>
        <w:t>Заполнение приложения 5</w:t>
      </w:r>
      <w:r w:rsidRPr="009D0E6E">
        <w:rPr>
          <w:b/>
        </w:rPr>
        <w:t>D</w:t>
      </w:r>
      <w:r w:rsidRPr="00461709">
        <w:rPr>
          <w:b/>
          <w:lang w:val="ru-RU"/>
        </w:rPr>
        <w:t xml:space="preserve"> Сумма подоходного налога,</w:t>
      </w:r>
      <w:r w:rsidRPr="00461709">
        <w:rPr>
          <w:b/>
          <w:lang w:val="ru-RU"/>
        </w:rPr>
        <w:br/>
        <w:t>рассчитанного налогоплательщиком со статусом</w:t>
      </w:r>
      <w:r w:rsidRPr="00461709">
        <w:rPr>
          <w:b/>
          <w:lang w:val="ru-RU"/>
        </w:rPr>
        <w:br/>
        <w:t>физического лица</w:t>
      </w:r>
    </w:p>
    <w:p w:rsidR="00461709" w:rsidRPr="00461709" w:rsidRDefault="00461709" w:rsidP="00461709">
      <w:pPr>
        <w:pStyle w:val="Bodytext20"/>
        <w:numPr>
          <w:ilvl w:val="0"/>
          <w:numId w:val="2"/>
        </w:numPr>
        <w:shd w:val="clear" w:color="auto" w:fill="auto"/>
        <w:tabs>
          <w:tab w:val="left" w:pos="1134"/>
        </w:tabs>
        <w:spacing w:after="233"/>
        <w:ind w:left="0" w:firstLine="567"/>
        <w:jc w:val="both"/>
        <w:rPr>
          <w:lang w:val="ru-RU"/>
        </w:rPr>
      </w:pPr>
      <w:r w:rsidRPr="00461709">
        <w:rPr>
          <w:lang w:val="ru-RU"/>
        </w:rPr>
        <w:t>Приложение 5</w:t>
      </w:r>
      <w:r>
        <w:t>D</w:t>
      </w:r>
      <w:r w:rsidRPr="00461709">
        <w:rPr>
          <w:lang w:val="ru-RU"/>
        </w:rPr>
        <w:t xml:space="preserve"> заполняется исключительно экономическими агентами со статусом физического лица с целью исчисления суммы подоходного налога с применением ставок, указанных в пункте а) статьи 15 Налогового кодекса.</w:t>
      </w:r>
    </w:p>
    <w:p w:rsidR="00461709" w:rsidRPr="00461709" w:rsidRDefault="00461709" w:rsidP="00461709">
      <w:pPr>
        <w:pStyle w:val="Heading10"/>
        <w:keepNext/>
        <w:keepLines/>
        <w:shd w:val="clear" w:color="auto" w:fill="auto"/>
        <w:spacing w:before="0"/>
        <w:rPr>
          <w:b/>
          <w:lang w:val="ru-RU"/>
        </w:rPr>
      </w:pPr>
      <w:bookmarkStart w:id="7" w:name="bookmark7"/>
      <w:r w:rsidRPr="00461709">
        <w:rPr>
          <w:b/>
          <w:lang w:val="ru-RU"/>
        </w:rPr>
        <w:lastRenderedPageBreak/>
        <w:t>Заполнение приложения 6</w:t>
      </w:r>
      <w:r w:rsidRPr="009D0E6E">
        <w:rPr>
          <w:b/>
        </w:rPr>
        <w:t>D</w:t>
      </w:r>
      <w:r w:rsidRPr="00461709">
        <w:rPr>
          <w:b/>
          <w:lang w:val="ru-RU"/>
        </w:rPr>
        <w:t xml:space="preserve"> Сумма налоговых льгот, предоставляемых</w:t>
      </w:r>
      <w:r w:rsidRPr="00461709">
        <w:rPr>
          <w:b/>
          <w:lang w:val="ru-RU"/>
        </w:rPr>
        <w:br/>
        <w:t>из суммы начисленного подоходного налога</w:t>
      </w:r>
      <w:bookmarkEnd w:id="7"/>
    </w:p>
    <w:p w:rsidR="00461709" w:rsidRPr="00461709" w:rsidRDefault="00461709" w:rsidP="00461709">
      <w:pPr>
        <w:pStyle w:val="Bodytext20"/>
        <w:numPr>
          <w:ilvl w:val="0"/>
          <w:numId w:val="2"/>
        </w:numPr>
        <w:shd w:val="clear" w:color="auto" w:fill="auto"/>
        <w:tabs>
          <w:tab w:val="left" w:pos="1134"/>
        </w:tabs>
        <w:spacing w:after="0"/>
        <w:ind w:left="0" w:firstLine="567"/>
        <w:jc w:val="both"/>
        <w:rPr>
          <w:lang w:val="ru-RU"/>
        </w:rPr>
      </w:pPr>
      <w:r w:rsidRPr="00461709">
        <w:rPr>
          <w:lang w:val="ru-RU"/>
        </w:rPr>
        <w:t>Приложение 6</w:t>
      </w:r>
      <w:r>
        <w:t>D</w:t>
      </w:r>
      <w:r w:rsidRPr="00461709">
        <w:rPr>
          <w:lang w:val="ru-RU"/>
        </w:rPr>
        <w:t xml:space="preserve"> заполняется экономическими агентами в случае, когда налоговые льготы по подоходному налогу предоставляются непосредственно из исчисленной суммы подоходного налога.</w:t>
      </w:r>
    </w:p>
    <w:p w:rsidR="00461709" w:rsidRPr="00461709" w:rsidRDefault="00461709" w:rsidP="00461709">
      <w:pPr>
        <w:pStyle w:val="Bodytext20"/>
        <w:shd w:val="clear" w:color="auto" w:fill="auto"/>
        <w:tabs>
          <w:tab w:val="left" w:pos="1134"/>
        </w:tabs>
        <w:spacing w:after="0"/>
        <w:jc w:val="both"/>
        <w:rPr>
          <w:lang w:val="ru-RU"/>
        </w:rPr>
      </w:pPr>
      <w:r w:rsidRPr="00461709">
        <w:rPr>
          <w:lang w:val="ru-RU"/>
        </w:rPr>
        <w:t>Приложение 6</w:t>
      </w:r>
      <w:r>
        <w:t>D</w:t>
      </w:r>
      <w:r w:rsidRPr="00461709">
        <w:rPr>
          <w:lang w:val="ru-RU"/>
        </w:rPr>
        <w:t xml:space="preserve"> заполняется следующим образом: в графе 1 указывается категория предоставленной льготы, в графе 2  − номер и дата закона, предусматривающего предоставление льготы, в графе 3  − сумма подоходного налога, от которого определяется льгота, в графе 4  − % налоговой льготы, предоставляемой из подоходного налога, в графе 5  − сумма подоходного налога, не подлежащая уплате. </w:t>
      </w:r>
    </w:p>
    <w:p w:rsidR="00461709" w:rsidRPr="00461709" w:rsidRDefault="00461709" w:rsidP="00461709">
      <w:pPr>
        <w:pStyle w:val="Bodytext20"/>
        <w:shd w:val="clear" w:color="auto" w:fill="auto"/>
        <w:tabs>
          <w:tab w:val="left" w:pos="1134"/>
        </w:tabs>
        <w:spacing w:after="0"/>
        <w:jc w:val="both"/>
        <w:rPr>
          <w:lang w:val="ru-RU"/>
        </w:rPr>
      </w:pPr>
    </w:p>
    <w:p w:rsidR="00461709" w:rsidRPr="00461709" w:rsidRDefault="00461709" w:rsidP="00461709">
      <w:pPr>
        <w:pStyle w:val="Heading10"/>
        <w:keepNext/>
        <w:keepLines/>
        <w:shd w:val="clear" w:color="auto" w:fill="auto"/>
        <w:spacing w:before="0" w:line="274" w:lineRule="exact"/>
        <w:ind w:left="20"/>
        <w:rPr>
          <w:b/>
          <w:lang w:val="ru-RU"/>
        </w:rPr>
      </w:pPr>
      <w:bookmarkStart w:id="8" w:name="bookmark8"/>
      <w:r w:rsidRPr="00461709">
        <w:rPr>
          <w:b/>
          <w:lang w:val="ru-RU"/>
        </w:rPr>
        <w:t>Заполнение приложения 7</w:t>
      </w:r>
      <w:r w:rsidRPr="009D0E6E">
        <w:rPr>
          <w:b/>
        </w:rPr>
        <w:t>D</w:t>
      </w:r>
      <w:bookmarkEnd w:id="8"/>
    </w:p>
    <w:p w:rsidR="00461709" w:rsidRPr="00461709" w:rsidRDefault="00461709" w:rsidP="00461709">
      <w:pPr>
        <w:pStyle w:val="Bodytext20"/>
        <w:shd w:val="clear" w:color="auto" w:fill="auto"/>
        <w:spacing w:after="0"/>
        <w:ind w:left="20"/>
        <w:jc w:val="center"/>
        <w:rPr>
          <w:b/>
          <w:lang w:val="ru-RU"/>
        </w:rPr>
      </w:pPr>
      <w:r w:rsidRPr="00461709">
        <w:rPr>
          <w:b/>
          <w:lang w:val="ru-RU"/>
        </w:rPr>
        <w:t>Подоходный налог, уплаченный за рубежом</w:t>
      </w:r>
    </w:p>
    <w:p w:rsidR="00461709" w:rsidRPr="00461709" w:rsidRDefault="00461709" w:rsidP="00461709">
      <w:pPr>
        <w:pStyle w:val="Bodytext20"/>
        <w:shd w:val="clear" w:color="auto" w:fill="auto"/>
        <w:spacing w:after="0"/>
        <w:ind w:firstLine="600"/>
        <w:jc w:val="both"/>
        <w:rPr>
          <w:lang w:val="ru-RU"/>
        </w:rPr>
      </w:pPr>
      <w:r w:rsidRPr="00461709">
        <w:rPr>
          <w:lang w:val="ru-RU"/>
        </w:rPr>
        <w:t>Приложение 7</w:t>
      </w:r>
      <w:r>
        <w:t>D</w:t>
      </w:r>
      <w:r w:rsidRPr="00461709">
        <w:rPr>
          <w:lang w:val="ru-RU"/>
        </w:rPr>
        <w:t xml:space="preserve"> заполняется налогоплательщиком, если в течение года он получил доход из источников, находящихся за пределами Республики Молдова, и необходимо рассчитать сумму подоходного налога, уплаченного в другой стране, подлежащую зачету согласно положениям статьи 82 Налогового кодекса.</w:t>
      </w:r>
    </w:p>
    <w:p w:rsidR="00461709" w:rsidRPr="00461709" w:rsidRDefault="00461709" w:rsidP="00461709">
      <w:pPr>
        <w:pStyle w:val="Bodytext20"/>
        <w:numPr>
          <w:ilvl w:val="0"/>
          <w:numId w:val="2"/>
        </w:numPr>
        <w:shd w:val="clear" w:color="auto" w:fill="auto"/>
        <w:tabs>
          <w:tab w:val="left" w:pos="1134"/>
        </w:tabs>
        <w:spacing w:after="0"/>
        <w:ind w:left="0" w:firstLine="567"/>
        <w:jc w:val="both"/>
        <w:rPr>
          <w:lang w:val="ru-RU"/>
        </w:rPr>
      </w:pPr>
      <w:r w:rsidRPr="00461709">
        <w:rPr>
          <w:lang w:val="ru-RU"/>
        </w:rPr>
        <w:t xml:space="preserve">В </w:t>
      </w:r>
      <w:r w:rsidRPr="00461709">
        <w:rPr>
          <w:b/>
          <w:lang w:val="ru-RU"/>
        </w:rPr>
        <w:t>строке 16011</w:t>
      </w:r>
      <w:r w:rsidRPr="00461709">
        <w:rPr>
          <w:lang w:val="ru-RU"/>
        </w:rPr>
        <w:t xml:space="preserve"> указывается код страны, в которой был получен доход.</w:t>
      </w:r>
    </w:p>
    <w:p w:rsidR="00461709" w:rsidRPr="00570DE7" w:rsidRDefault="00461709" w:rsidP="00461709">
      <w:pPr>
        <w:pStyle w:val="Bodytext20"/>
        <w:numPr>
          <w:ilvl w:val="0"/>
          <w:numId w:val="2"/>
        </w:numPr>
        <w:shd w:val="clear" w:color="auto" w:fill="auto"/>
        <w:tabs>
          <w:tab w:val="left" w:pos="1134"/>
        </w:tabs>
        <w:spacing w:after="0"/>
        <w:ind w:left="0" w:firstLine="567"/>
        <w:jc w:val="both"/>
        <w:rPr>
          <w:lang w:val="ru-RU"/>
        </w:rPr>
      </w:pPr>
      <w:r w:rsidRPr="00570DE7">
        <w:rPr>
          <w:lang w:val="ru-RU"/>
        </w:rPr>
        <w:t xml:space="preserve">В </w:t>
      </w:r>
      <w:r w:rsidRPr="00570DE7">
        <w:rPr>
          <w:b/>
          <w:lang w:val="ru-RU"/>
        </w:rPr>
        <w:t>строке 16012</w:t>
      </w:r>
      <w:r w:rsidRPr="00570DE7">
        <w:rPr>
          <w:lang w:val="ru-RU"/>
        </w:rPr>
        <w:t xml:space="preserve"> указывается сумма дохода, полученного за рубежом.</w:t>
      </w:r>
    </w:p>
    <w:p w:rsidR="00461709" w:rsidRPr="00570DE7" w:rsidRDefault="00461709" w:rsidP="00461709">
      <w:pPr>
        <w:pStyle w:val="Bodytext20"/>
        <w:numPr>
          <w:ilvl w:val="0"/>
          <w:numId w:val="2"/>
        </w:numPr>
        <w:shd w:val="clear" w:color="auto" w:fill="auto"/>
        <w:tabs>
          <w:tab w:val="left" w:pos="1134"/>
        </w:tabs>
        <w:spacing w:after="0"/>
        <w:ind w:left="0" w:firstLine="567"/>
        <w:jc w:val="both"/>
        <w:rPr>
          <w:lang w:val="ru-RU"/>
        </w:rPr>
      </w:pPr>
      <w:r w:rsidRPr="00570DE7">
        <w:rPr>
          <w:lang w:val="ru-RU"/>
        </w:rPr>
        <w:t xml:space="preserve">В </w:t>
      </w:r>
      <w:r w:rsidRPr="00570DE7">
        <w:rPr>
          <w:b/>
          <w:lang w:val="ru-RU"/>
        </w:rPr>
        <w:t>строке 16013</w:t>
      </w:r>
      <w:r w:rsidRPr="00570DE7">
        <w:rPr>
          <w:lang w:val="ru-RU"/>
        </w:rPr>
        <w:t xml:space="preserve"> указываются расходы, связанные с получением дохода за рубежом.</w:t>
      </w:r>
    </w:p>
    <w:p w:rsidR="00461709" w:rsidRPr="00570DE7" w:rsidRDefault="00461709" w:rsidP="00461709">
      <w:pPr>
        <w:pStyle w:val="Bodytext20"/>
        <w:numPr>
          <w:ilvl w:val="0"/>
          <w:numId w:val="2"/>
        </w:numPr>
        <w:shd w:val="clear" w:color="auto" w:fill="auto"/>
        <w:tabs>
          <w:tab w:val="left" w:pos="1134"/>
        </w:tabs>
        <w:spacing w:after="0"/>
        <w:ind w:left="0" w:firstLine="567"/>
        <w:jc w:val="both"/>
        <w:rPr>
          <w:lang w:val="ru-RU"/>
        </w:rPr>
      </w:pPr>
      <w:r w:rsidRPr="00570DE7">
        <w:rPr>
          <w:lang w:val="ru-RU"/>
        </w:rPr>
        <w:t xml:space="preserve">В </w:t>
      </w:r>
      <w:r w:rsidRPr="00570DE7">
        <w:rPr>
          <w:b/>
          <w:lang w:val="ru-RU"/>
        </w:rPr>
        <w:t>строке 16014</w:t>
      </w:r>
      <w:r w:rsidRPr="00570DE7">
        <w:rPr>
          <w:lang w:val="ru-RU"/>
        </w:rPr>
        <w:t xml:space="preserve"> указывается налогооблагаемый доход от деятельности за рубежом (строка 16012  − 16013).</w:t>
      </w:r>
    </w:p>
    <w:p w:rsidR="00461709" w:rsidRPr="00570DE7" w:rsidRDefault="00461709" w:rsidP="00461709">
      <w:pPr>
        <w:pStyle w:val="Bodytext20"/>
        <w:numPr>
          <w:ilvl w:val="0"/>
          <w:numId w:val="2"/>
        </w:numPr>
        <w:shd w:val="clear" w:color="auto" w:fill="auto"/>
        <w:tabs>
          <w:tab w:val="left" w:pos="1134"/>
        </w:tabs>
        <w:spacing w:after="0"/>
        <w:ind w:left="0" w:firstLine="567"/>
        <w:jc w:val="both"/>
        <w:rPr>
          <w:lang w:val="ru-RU"/>
        </w:rPr>
      </w:pPr>
      <w:r w:rsidRPr="00570DE7">
        <w:rPr>
          <w:lang w:val="ru-RU"/>
        </w:rPr>
        <w:t xml:space="preserve">В </w:t>
      </w:r>
      <w:r w:rsidRPr="00570DE7">
        <w:rPr>
          <w:b/>
          <w:lang w:val="ru-RU"/>
        </w:rPr>
        <w:t>строке 16015</w:t>
      </w:r>
      <w:r w:rsidRPr="00570DE7">
        <w:rPr>
          <w:lang w:val="ru-RU"/>
        </w:rPr>
        <w:t xml:space="preserve"> указывается сумма налогооблагаемого дохода (строка 090 Декларации).</w:t>
      </w:r>
    </w:p>
    <w:p w:rsidR="00461709" w:rsidRPr="00570DE7" w:rsidRDefault="00461709" w:rsidP="00461709">
      <w:pPr>
        <w:pStyle w:val="Bodytext20"/>
        <w:numPr>
          <w:ilvl w:val="0"/>
          <w:numId w:val="2"/>
        </w:numPr>
        <w:shd w:val="clear" w:color="auto" w:fill="auto"/>
        <w:tabs>
          <w:tab w:val="left" w:pos="1134"/>
        </w:tabs>
        <w:spacing w:after="0"/>
        <w:ind w:left="0" w:firstLine="567"/>
        <w:jc w:val="both"/>
        <w:rPr>
          <w:lang w:val="ru-RU"/>
        </w:rPr>
      </w:pPr>
      <w:r w:rsidRPr="00570DE7">
        <w:rPr>
          <w:lang w:val="ru-RU"/>
        </w:rPr>
        <w:t xml:space="preserve">В </w:t>
      </w:r>
      <w:r w:rsidRPr="00570DE7">
        <w:rPr>
          <w:b/>
          <w:lang w:val="ru-RU"/>
        </w:rPr>
        <w:t>строке 16016</w:t>
      </w:r>
      <w:r w:rsidRPr="00570DE7">
        <w:rPr>
          <w:lang w:val="ru-RU"/>
        </w:rPr>
        <w:t xml:space="preserve"> указывается доля налогооблагаемого дохода от деятельности за рубежом в общей сумме налогооблагаемого дохода (строка 16014 : строка 16015 х 100)%.</w:t>
      </w:r>
    </w:p>
    <w:p w:rsidR="00461709" w:rsidRPr="00570DE7" w:rsidRDefault="00461709" w:rsidP="00461709">
      <w:pPr>
        <w:pStyle w:val="Bodytext20"/>
        <w:numPr>
          <w:ilvl w:val="0"/>
          <w:numId w:val="2"/>
        </w:numPr>
        <w:shd w:val="clear" w:color="auto" w:fill="auto"/>
        <w:tabs>
          <w:tab w:val="left" w:pos="1134"/>
        </w:tabs>
        <w:spacing w:after="0"/>
        <w:ind w:left="0" w:firstLine="567"/>
        <w:jc w:val="both"/>
        <w:rPr>
          <w:lang w:val="ru-RU"/>
        </w:rPr>
      </w:pPr>
      <w:r w:rsidRPr="00570DE7">
        <w:rPr>
          <w:lang w:val="ru-RU"/>
        </w:rPr>
        <w:t xml:space="preserve">В </w:t>
      </w:r>
      <w:r w:rsidRPr="00570DE7">
        <w:rPr>
          <w:b/>
          <w:lang w:val="ru-RU"/>
        </w:rPr>
        <w:t>строке 16017</w:t>
      </w:r>
      <w:r w:rsidRPr="00570DE7">
        <w:rPr>
          <w:lang w:val="ru-RU"/>
        </w:rPr>
        <w:t xml:space="preserve"> указывается сумма подоходного налога (стр.150 Декларации).</w:t>
      </w:r>
    </w:p>
    <w:p w:rsidR="00461709" w:rsidRPr="00570DE7" w:rsidRDefault="00461709" w:rsidP="00461709">
      <w:pPr>
        <w:pStyle w:val="Bodytext20"/>
        <w:numPr>
          <w:ilvl w:val="0"/>
          <w:numId w:val="2"/>
        </w:numPr>
        <w:shd w:val="clear" w:color="auto" w:fill="auto"/>
        <w:tabs>
          <w:tab w:val="left" w:pos="1134"/>
        </w:tabs>
        <w:spacing w:after="0" w:line="278" w:lineRule="exact"/>
        <w:ind w:left="0" w:firstLine="567"/>
        <w:jc w:val="both"/>
        <w:rPr>
          <w:lang w:val="ru-RU"/>
        </w:rPr>
      </w:pPr>
      <w:r w:rsidRPr="00570DE7">
        <w:rPr>
          <w:lang w:val="ru-RU"/>
        </w:rPr>
        <w:t xml:space="preserve">В </w:t>
      </w:r>
      <w:r w:rsidRPr="00570DE7">
        <w:rPr>
          <w:b/>
          <w:lang w:val="ru-RU"/>
        </w:rPr>
        <w:t>строке 16018</w:t>
      </w:r>
      <w:r w:rsidRPr="00570DE7">
        <w:rPr>
          <w:lang w:val="ru-RU"/>
        </w:rPr>
        <w:t xml:space="preserve"> отражается сумма подоходного налога, уплаченного за рубежом.</w:t>
      </w:r>
    </w:p>
    <w:p w:rsidR="00461709" w:rsidRPr="00570DE7" w:rsidRDefault="00461709" w:rsidP="00461709">
      <w:pPr>
        <w:pStyle w:val="Bodytext20"/>
        <w:numPr>
          <w:ilvl w:val="0"/>
          <w:numId w:val="2"/>
        </w:numPr>
        <w:shd w:val="clear" w:color="auto" w:fill="auto"/>
        <w:tabs>
          <w:tab w:val="left" w:pos="1134"/>
        </w:tabs>
        <w:spacing w:after="0" w:line="278" w:lineRule="exact"/>
        <w:ind w:left="0" w:firstLine="567"/>
        <w:jc w:val="both"/>
        <w:rPr>
          <w:lang w:val="ru-RU"/>
        </w:rPr>
      </w:pPr>
      <w:r w:rsidRPr="00570DE7">
        <w:rPr>
          <w:lang w:val="ru-RU"/>
        </w:rPr>
        <w:t xml:space="preserve">В </w:t>
      </w:r>
      <w:r w:rsidRPr="00570DE7">
        <w:rPr>
          <w:b/>
          <w:lang w:val="ru-RU"/>
        </w:rPr>
        <w:t>строке 16019</w:t>
      </w:r>
      <w:r w:rsidRPr="00570DE7">
        <w:rPr>
          <w:lang w:val="ru-RU"/>
        </w:rPr>
        <w:t xml:space="preserve"> указывается сумма подоходного налога, рассчитанного согласно ставкам, установленным в Налоговом кодексе (строка 16016 х строка 16017:100).</w:t>
      </w:r>
    </w:p>
    <w:p w:rsidR="00461709" w:rsidRPr="00570DE7" w:rsidRDefault="00461709" w:rsidP="00461709">
      <w:pPr>
        <w:pStyle w:val="Bodytext20"/>
        <w:numPr>
          <w:ilvl w:val="0"/>
          <w:numId w:val="2"/>
        </w:numPr>
        <w:shd w:val="clear" w:color="auto" w:fill="auto"/>
        <w:tabs>
          <w:tab w:val="left" w:pos="1134"/>
        </w:tabs>
        <w:spacing w:after="0" w:line="278" w:lineRule="exact"/>
        <w:ind w:left="0" w:firstLine="567"/>
        <w:jc w:val="both"/>
        <w:rPr>
          <w:lang w:val="ru-RU"/>
        </w:rPr>
      </w:pPr>
      <w:r w:rsidRPr="00570DE7">
        <w:rPr>
          <w:lang w:val="ru-RU"/>
        </w:rPr>
        <w:t xml:space="preserve">В </w:t>
      </w:r>
      <w:r w:rsidRPr="00570DE7">
        <w:rPr>
          <w:b/>
          <w:lang w:val="ru-RU"/>
        </w:rPr>
        <w:t>строке 16020</w:t>
      </w:r>
      <w:r w:rsidRPr="00570DE7">
        <w:rPr>
          <w:lang w:val="ru-RU"/>
        </w:rPr>
        <w:t xml:space="preserve"> указывается сумма подоходного налога, принимаемая к зачету, которая определяется как наименьшая сумма из строки 16018 и строки 16019.</w:t>
      </w:r>
    </w:p>
    <w:p w:rsidR="00461709" w:rsidRPr="00570DE7" w:rsidRDefault="00461709" w:rsidP="00461709">
      <w:pPr>
        <w:pStyle w:val="Bodytext20"/>
        <w:shd w:val="clear" w:color="auto" w:fill="auto"/>
        <w:tabs>
          <w:tab w:val="left" w:pos="1134"/>
        </w:tabs>
        <w:spacing w:after="0" w:line="278" w:lineRule="exact"/>
        <w:ind w:left="600"/>
        <w:jc w:val="both"/>
        <w:rPr>
          <w:lang w:val="ru-RU"/>
        </w:rPr>
      </w:pPr>
    </w:p>
    <w:p w:rsidR="00461709" w:rsidRPr="00570DE7" w:rsidRDefault="00461709" w:rsidP="00461709">
      <w:pPr>
        <w:pStyle w:val="Heading10"/>
        <w:keepNext/>
        <w:keepLines/>
        <w:shd w:val="clear" w:color="auto" w:fill="auto"/>
        <w:spacing w:before="0" w:line="274" w:lineRule="exact"/>
        <w:ind w:left="20"/>
        <w:rPr>
          <w:b/>
          <w:lang w:val="ru-RU"/>
        </w:rPr>
      </w:pPr>
      <w:bookmarkStart w:id="9" w:name="bookmark9"/>
      <w:r w:rsidRPr="00570DE7">
        <w:rPr>
          <w:b/>
          <w:lang w:val="ru-RU"/>
        </w:rPr>
        <w:t>Заполнение приложения 8</w:t>
      </w:r>
      <w:r w:rsidRPr="009D0E6E">
        <w:rPr>
          <w:b/>
        </w:rPr>
        <w:t>D</w:t>
      </w:r>
      <w:r w:rsidRPr="00570DE7">
        <w:rPr>
          <w:b/>
          <w:lang w:val="ru-RU"/>
        </w:rPr>
        <w:t xml:space="preserve"> Сумма подоходного налога, подлежащего</w:t>
      </w:r>
      <w:r w:rsidRPr="00570DE7">
        <w:rPr>
          <w:b/>
          <w:lang w:val="ru-RU"/>
        </w:rPr>
        <w:br/>
        <w:t>уплате в рассрочку в налоговом году, следующем за отчетным годом</w:t>
      </w:r>
      <w:bookmarkEnd w:id="9"/>
    </w:p>
    <w:p w:rsidR="00461709" w:rsidRPr="00570DE7" w:rsidRDefault="00461709" w:rsidP="00461709">
      <w:pPr>
        <w:pStyle w:val="Bodytext20"/>
        <w:numPr>
          <w:ilvl w:val="0"/>
          <w:numId w:val="2"/>
        </w:numPr>
        <w:shd w:val="clear" w:color="auto" w:fill="auto"/>
        <w:tabs>
          <w:tab w:val="left" w:pos="1134"/>
        </w:tabs>
        <w:spacing w:after="0"/>
        <w:ind w:left="0" w:firstLine="491"/>
        <w:jc w:val="both"/>
        <w:rPr>
          <w:b/>
          <w:lang w:val="ru-RU"/>
        </w:rPr>
      </w:pPr>
      <w:r w:rsidRPr="00570DE7">
        <w:rPr>
          <w:lang w:val="ru-RU"/>
        </w:rPr>
        <w:t>В приложении 8</w:t>
      </w:r>
      <w:r>
        <w:t>D</w:t>
      </w:r>
      <w:r w:rsidRPr="00570DE7">
        <w:rPr>
          <w:lang w:val="ru-RU"/>
        </w:rPr>
        <w:t xml:space="preserve"> отражается сумма подоходного налога, подлежащего уплате в рассрочку в налоговом году, следующем за годом, за который представляется Декларация, исходя из методов, определенных в статье 84 Налогового кодекса. </w:t>
      </w:r>
      <w:bookmarkStart w:id="10" w:name="bookmark10"/>
    </w:p>
    <w:p w:rsidR="00461709" w:rsidRPr="00570DE7" w:rsidRDefault="00461709" w:rsidP="00461709">
      <w:pPr>
        <w:pStyle w:val="Bodytext20"/>
        <w:shd w:val="clear" w:color="auto" w:fill="auto"/>
        <w:tabs>
          <w:tab w:val="left" w:pos="1134"/>
        </w:tabs>
        <w:spacing w:after="0"/>
        <w:ind w:left="600"/>
        <w:jc w:val="both"/>
        <w:rPr>
          <w:b/>
          <w:lang w:val="ru-RU"/>
        </w:rPr>
      </w:pPr>
    </w:p>
    <w:p w:rsidR="00461709" w:rsidRPr="00570DE7" w:rsidRDefault="00461709" w:rsidP="00461709">
      <w:pPr>
        <w:pStyle w:val="Bodytext20"/>
        <w:shd w:val="clear" w:color="auto" w:fill="auto"/>
        <w:tabs>
          <w:tab w:val="left" w:pos="1134"/>
        </w:tabs>
        <w:spacing w:after="0"/>
        <w:ind w:left="600"/>
        <w:jc w:val="center"/>
        <w:rPr>
          <w:b/>
          <w:lang w:val="ru-RU"/>
        </w:rPr>
      </w:pPr>
      <w:r w:rsidRPr="00570DE7">
        <w:rPr>
          <w:b/>
          <w:lang w:val="ru-RU"/>
        </w:rPr>
        <w:t>Заполнение приложения 9</w:t>
      </w:r>
      <w:r w:rsidRPr="009D0E6E">
        <w:rPr>
          <w:b/>
        </w:rPr>
        <w:t>D</w:t>
      </w:r>
      <w:r w:rsidRPr="00570DE7">
        <w:rPr>
          <w:b/>
          <w:lang w:val="ru-RU"/>
        </w:rPr>
        <w:t xml:space="preserve"> Информация по экономическим</w:t>
      </w:r>
      <w:r w:rsidRPr="00570DE7">
        <w:rPr>
          <w:b/>
          <w:lang w:val="ru-RU"/>
        </w:rPr>
        <w:br/>
        <w:t>агентам со статусом физического лица</w:t>
      </w:r>
      <w:bookmarkEnd w:id="10"/>
    </w:p>
    <w:p w:rsidR="00461709" w:rsidRPr="00570DE7" w:rsidRDefault="00461709" w:rsidP="00461709">
      <w:pPr>
        <w:pStyle w:val="Bodytext20"/>
        <w:numPr>
          <w:ilvl w:val="0"/>
          <w:numId w:val="2"/>
        </w:numPr>
        <w:shd w:val="clear" w:color="auto" w:fill="auto"/>
        <w:tabs>
          <w:tab w:val="left" w:pos="1134"/>
        </w:tabs>
        <w:spacing w:after="0"/>
        <w:ind w:left="0" w:firstLine="567"/>
        <w:jc w:val="both"/>
        <w:rPr>
          <w:lang w:val="ru-RU"/>
        </w:rPr>
      </w:pPr>
      <w:r w:rsidRPr="00570DE7">
        <w:rPr>
          <w:lang w:val="ru-RU"/>
        </w:rPr>
        <w:t>Приложение 9</w:t>
      </w:r>
      <w:r>
        <w:t>D</w:t>
      </w:r>
      <w:r w:rsidRPr="00570DE7">
        <w:rPr>
          <w:lang w:val="ru-RU"/>
        </w:rPr>
        <w:t xml:space="preserve"> заполняется индивидуальным предпринимателем с целью распределения налоговых обязательств по подоходному налогу между соответствующими учредителями.</w:t>
      </w:r>
    </w:p>
    <w:p w:rsidR="00461709" w:rsidRPr="00570DE7" w:rsidRDefault="00461709" w:rsidP="00461709">
      <w:pPr>
        <w:pStyle w:val="Bodytext20"/>
        <w:numPr>
          <w:ilvl w:val="0"/>
          <w:numId w:val="2"/>
        </w:numPr>
        <w:shd w:val="clear" w:color="auto" w:fill="auto"/>
        <w:tabs>
          <w:tab w:val="left" w:pos="1134"/>
        </w:tabs>
        <w:spacing w:after="0"/>
        <w:ind w:left="0" w:firstLine="567"/>
        <w:jc w:val="both"/>
        <w:rPr>
          <w:lang w:val="ru-RU"/>
        </w:rPr>
      </w:pPr>
      <w:r w:rsidRPr="00570DE7">
        <w:rPr>
          <w:lang w:val="ru-RU"/>
        </w:rPr>
        <w:t>В графах 2 и 3 отражаются общие данные по физическим лицам  − учредителям.</w:t>
      </w:r>
    </w:p>
    <w:p w:rsidR="00461709" w:rsidRPr="00570DE7" w:rsidRDefault="00461709" w:rsidP="00461709">
      <w:pPr>
        <w:pStyle w:val="Bodytext20"/>
        <w:numPr>
          <w:ilvl w:val="0"/>
          <w:numId w:val="2"/>
        </w:numPr>
        <w:shd w:val="clear" w:color="auto" w:fill="auto"/>
        <w:tabs>
          <w:tab w:val="left" w:pos="1134"/>
        </w:tabs>
        <w:spacing w:after="0"/>
        <w:ind w:left="0" w:firstLine="567"/>
        <w:jc w:val="both"/>
        <w:rPr>
          <w:lang w:val="ru-RU"/>
        </w:rPr>
      </w:pPr>
      <w:r w:rsidRPr="00570DE7">
        <w:rPr>
          <w:lang w:val="ru-RU"/>
        </w:rPr>
        <w:t>В графе 4 отражается сумма освобождений, предоставленных учредителям индивидуального предпринимателя (строка 0701 Декларации), которая в сумме не должна превышать положительный результат расчета: строка 040  − строка 050  − строка 060 Декларации.</w:t>
      </w:r>
    </w:p>
    <w:p w:rsidR="00461709" w:rsidRPr="00570DE7" w:rsidRDefault="00461709" w:rsidP="00461709">
      <w:pPr>
        <w:pStyle w:val="Bodytext20"/>
        <w:numPr>
          <w:ilvl w:val="0"/>
          <w:numId w:val="2"/>
        </w:numPr>
        <w:shd w:val="clear" w:color="auto" w:fill="auto"/>
        <w:tabs>
          <w:tab w:val="left" w:pos="1134"/>
        </w:tabs>
        <w:spacing w:after="0"/>
        <w:ind w:left="0" w:firstLine="567"/>
        <w:jc w:val="both"/>
        <w:rPr>
          <w:lang w:val="ru-RU"/>
        </w:rPr>
      </w:pPr>
      <w:r w:rsidRPr="00570DE7">
        <w:rPr>
          <w:lang w:val="ru-RU"/>
        </w:rPr>
        <w:t>В графах 5 −7 по строке «Итого» отражаются показатели из строк 090, 120 и 130 Декларации, данные показатели распределяются по каждому учредителю равномерно.</w:t>
      </w:r>
    </w:p>
    <w:p w:rsidR="00461709" w:rsidRPr="00570DE7" w:rsidRDefault="00461709" w:rsidP="00461709">
      <w:pPr>
        <w:pStyle w:val="Bodytext20"/>
        <w:numPr>
          <w:ilvl w:val="0"/>
          <w:numId w:val="2"/>
        </w:numPr>
        <w:shd w:val="clear" w:color="auto" w:fill="auto"/>
        <w:tabs>
          <w:tab w:val="left" w:pos="1134"/>
        </w:tabs>
        <w:spacing w:after="0"/>
        <w:ind w:left="0" w:firstLine="567"/>
        <w:jc w:val="both"/>
        <w:rPr>
          <w:lang w:val="ru-RU"/>
        </w:rPr>
      </w:pPr>
      <w:r w:rsidRPr="00570DE7">
        <w:rPr>
          <w:lang w:val="ru-RU"/>
        </w:rPr>
        <w:t xml:space="preserve">В графе 8 отражается показатель, который определяется путем умножения показателя из графы 5 на процент освобождения, предоставляемый из подоходного налога. </w:t>
      </w:r>
    </w:p>
    <w:p w:rsidR="00461709" w:rsidRPr="00570DE7" w:rsidRDefault="00461709" w:rsidP="00461709">
      <w:pPr>
        <w:pStyle w:val="Bodytext20"/>
        <w:numPr>
          <w:ilvl w:val="0"/>
          <w:numId w:val="2"/>
        </w:numPr>
        <w:shd w:val="clear" w:color="auto" w:fill="auto"/>
        <w:tabs>
          <w:tab w:val="left" w:pos="1134"/>
        </w:tabs>
        <w:spacing w:after="0" w:line="278" w:lineRule="exact"/>
        <w:ind w:left="0" w:firstLine="567"/>
        <w:jc w:val="both"/>
        <w:rPr>
          <w:lang w:val="ru-RU"/>
        </w:rPr>
      </w:pPr>
      <w:r w:rsidRPr="00570DE7">
        <w:rPr>
          <w:lang w:val="ru-RU"/>
        </w:rPr>
        <w:t>Показатель графы 9 определяется как разница между показателем из графы 5 и показателем графы 8.</w:t>
      </w:r>
    </w:p>
    <w:p w:rsidR="00461709" w:rsidRPr="00461709" w:rsidRDefault="00461709" w:rsidP="00461709">
      <w:pPr>
        <w:pStyle w:val="Bodytext20"/>
        <w:numPr>
          <w:ilvl w:val="0"/>
          <w:numId w:val="2"/>
        </w:numPr>
        <w:shd w:val="clear" w:color="auto" w:fill="auto"/>
        <w:tabs>
          <w:tab w:val="left" w:pos="1134"/>
        </w:tabs>
        <w:spacing w:line="278" w:lineRule="exact"/>
        <w:ind w:left="0" w:firstLine="567"/>
        <w:jc w:val="both"/>
        <w:rPr>
          <w:lang w:val="ru-RU"/>
        </w:rPr>
      </w:pPr>
      <w:r w:rsidRPr="00461709">
        <w:rPr>
          <w:lang w:val="ru-RU"/>
        </w:rPr>
        <w:t>Показатели граф 9 и 10 используются учредителями для заполнения Декларации физических лиц о подоходном налоге в случае, когда данные лица получают налогооблагаемый доход и обязаны представить Декларацию согласно части (2) статьи 83 Налогового кодекса.</w:t>
      </w:r>
    </w:p>
    <w:p w:rsidR="00461709" w:rsidRPr="00461709" w:rsidRDefault="00461709" w:rsidP="00461709">
      <w:pPr>
        <w:pStyle w:val="Bodytext20"/>
        <w:shd w:val="clear" w:color="auto" w:fill="auto"/>
        <w:spacing w:after="0" w:line="278" w:lineRule="exact"/>
        <w:ind w:left="20"/>
        <w:jc w:val="center"/>
        <w:rPr>
          <w:b/>
          <w:lang w:val="ru-RU"/>
        </w:rPr>
      </w:pPr>
      <w:r w:rsidRPr="00461709">
        <w:rPr>
          <w:b/>
          <w:lang w:val="ru-RU"/>
        </w:rPr>
        <w:t xml:space="preserve">Заполнение приложения </w:t>
      </w:r>
      <w:r w:rsidRPr="00A8131D">
        <w:rPr>
          <w:b/>
          <w:lang w:val="ro-RO" w:eastAsia="ro-RO" w:bidi="ro-RO"/>
        </w:rPr>
        <w:t xml:space="preserve">10D </w:t>
      </w:r>
      <w:r w:rsidRPr="00461709">
        <w:rPr>
          <w:b/>
          <w:lang w:val="ru-RU"/>
        </w:rPr>
        <w:t>Подоходный налог,</w:t>
      </w:r>
      <w:r w:rsidRPr="00461709">
        <w:rPr>
          <w:b/>
          <w:lang w:val="ru-RU"/>
        </w:rPr>
        <w:br/>
        <w:t>распределенный по подразделениям</w:t>
      </w:r>
    </w:p>
    <w:p w:rsidR="00461709" w:rsidRPr="00461709" w:rsidRDefault="00461709" w:rsidP="00461709">
      <w:pPr>
        <w:pStyle w:val="Bodytext20"/>
        <w:numPr>
          <w:ilvl w:val="0"/>
          <w:numId w:val="2"/>
        </w:numPr>
        <w:shd w:val="clear" w:color="auto" w:fill="auto"/>
        <w:tabs>
          <w:tab w:val="left" w:pos="1134"/>
        </w:tabs>
        <w:spacing w:after="0"/>
        <w:ind w:left="0" w:firstLine="567"/>
        <w:jc w:val="both"/>
        <w:rPr>
          <w:lang w:val="ru-RU"/>
        </w:rPr>
      </w:pPr>
      <w:r w:rsidRPr="00461709">
        <w:rPr>
          <w:lang w:val="ru-RU"/>
        </w:rPr>
        <w:t xml:space="preserve">Приложение </w:t>
      </w:r>
      <w:r>
        <w:rPr>
          <w:lang w:val="ro-RO" w:eastAsia="ro-RO" w:bidi="ro-RO"/>
        </w:rPr>
        <w:t xml:space="preserve">10D </w:t>
      </w:r>
      <w:r w:rsidRPr="00461709">
        <w:rPr>
          <w:lang w:val="ru-RU"/>
        </w:rPr>
        <w:t xml:space="preserve">заполняется налогоплательщиками, которые имеют филиалы и/или </w:t>
      </w:r>
      <w:r w:rsidRPr="00461709">
        <w:rPr>
          <w:lang w:val="ru-RU"/>
        </w:rPr>
        <w:lastRenderedPageBreak/>
        <w:t>подразделения, расположенные вне административно-территориальных единиц, где находится центральный офис.</w:t>
      </w:r>
    </w:p>
    <w:p w:rsidR="00461709" w:rsidRPr="00461709" w:rsidRDefault="00461709" w:rsidP="00461709">
      <w:pPr>
        <w:pStyle w:val="Bodytext20"/>
        <w:numPr>
          <w:ilvl w:val="0"/>
          <w:numId w:val="2"/>
        </w:numPr>
        <w:shd w:val="clear" w:color="auto" w:fill="auto"/>
        <w:tabs>
          <w:tab w:val="left" w:pos="1134"/>
        </w:tabs>
        <w:spacing w:after="0"/>
        <w:ind w:left="0" w:firstLine="567"/>
        <w:jc w:val="both"/>
        <w:rPr>
          <w:lang w:val="ru-RU"/>
        </w:rPr>
      </w:pPr>
      <w:r w:rsidRPr="00461709">
        <w:rPr>
          <w:lang w:val="ru-RU"/>
        </w:rPr>
        <w:t>При декларировании и расчете подоходного налога налогоплательщикам необходимо учесть положения статьи 84 Налогового кодекса, согласно которым распределение подоходного налога по каждому подразделению осуществляется пропорционально:</w:t>
      </w:r>
    </w:p>
    <w:p w:rsidR="00461709" w:rsidRPr="00461709" w:rsidRDefault="00461709" w:rsidP="00461709">
      <w:pPr>
        <w:pStyle w:val="Bodytext20"/>
        <w:shd w:val="clear" w:color="auto" w:fill="auto"/>
        <w:tabs>
          <w:tab w:val="left" w:pos="1134"/>
        </w:tabs>
        <w:spacing w:after="0"/>
        <w:ind w:firstLine="567"/>
        <w:jc w:val="both"/>
        <w:rPr>
          <w:lang w:val="ru-RU"/>
        </w:rPr>
      </w:pPr>
      <w:r w:rsidRPr="00461709">
        <w:rPr>
          <w:lang w:val="ru-RU"/>
        </w:rPr>
        <w:t>среднесписочной численности работников филиала и/или подразделения за предыдущий год или;</w:t>
      </w:r>
    </w:p>
    <w:p w:rsidR="00461709" w:rsidRPr="00DD4901" w:rsidRDefault="00461709" w:rsidP="00461709">
      <w:pPr>
        <w:pStyle w:val="Bodytext20"/>
        <w:shd w:val="clear" w:color="auto" w:fill="auto"/>
        <w:tabs>
          <w:tab w:val="left" w:pos="1134"/>
        </w:tabs>
        <w:spacing w:after="0"/>
        <w:ind w:firstLine="567"/>
        <w:jc w:val="both"/>
        <w:rPr>
          <w:lang w:val="ro-RO"/>
        </w:rPr>
      </w:pPr>
      <w:r w:rsidRPr="00461709">
        <w:rPr>
          <w:lang w:val="ru-RU"/>
        </w:rPr>
        <w:t>полученному филиалом доходу согласно данным финансового учета филиала за предыдущий год.</w:t>
      </w:r>
    </w:p>
    <w:p w:rsidR="00461709" w:rsidRPr="00461709" w:rsidRDefault="00461709" w:rsidP="00461709">
      <w:pPr>
        <w:pStyle w:val="Bodytext20"/>
        <w:numPr>
          <w:ilvl w:val="0"/>
          <w:numId w:val="2"/>
        </w:numPr>
        <w:shd w:val="clear" w:color="auto" w:fill="auto"/>
        <w:tabs>
          <w:tab w:val="left" w:pos="1134"/>
        </w:tabs>
        <w:spacing w:after="0"/>
        <w:ind w:left="0" w:firstLine="567"/>
        <w:jc w:val="both"/>
        <w:rPr>
          <w:lang w:val="ru-RU"/>
        </w:rPr>
      </w:pPr>
      <w:r w:rsidRPr="00461709">
        <w:rPr>
          <w:lang w:val="ru-RU"/>
        </w:rPr>
        <w:t xml:space="preserve">Приложение </w:t>
      </w:r>
      <w:r>
        <w:rPr>
          <w:lang w:val="ro-RO" w:eastAsia="ro-RO" w:bidi="ro-RO"/>
        </w:rPr>
        <w:t xml:space="preserve">10D </w:t>
      </w:r>
      <w:r w:rsidRPr="00461709">
        <w:rPr>
          <w:lang w:val="ru-RU"/>
        </w:rPr>
        <w:t>заполняется только в случаях заполнения строки 170 Декларации.</w:t>
      </w:r>
    </w:p>
    <w:p w:rsidR="00461709" w:rsidRPr="00461709" w:rsidRDefault="00461709" w:rsidP="00461709">
      <w:pPr>
        <w:pStyle w:val="Bodytext20"/>
        <w:shd w:val="clear" w:color="auto" w:fill="auto"/>
        <w:tabs>
          <w:tab w:val="left" w:pos="1134"/>
        </w:tabs>
        <w:spacing w:after="0"/>
        <w:ind w:firstLine="567"/>
        <w:jc w:val="both"/>
        <w:rPr>
          <w:lang w:val="ru-RU"/>
        </w:rPr>
      </w:pPr>
      <w:r w:rsidRPr="00461709">
        <w:rPr>
          <w:lang w:val="ru-RU"/>
        </w:rPr>
        <w:t xml:space="preserve">Итог графы 4 приложения </w:t>
      </w:r>
      <w:r>
        <w:rPr>
          <w:lang w:val="ro-RO" w:eastAsia="ro-RO" w:bidi="ro-RO"/>
        </w:rPr>
        <w:t xml:space="preserve">10D </w:t>
      </w:r>
      <w:r w:rsidRPr="00461709">
        <w:rPr>
          <w:lang w:val="ru-RU"/>
        </w:rPr>
        <w:t>должен соответствовать показателю, отраженному по строке 170 «Сумма подоходного налога, подлежащая отражению в лицевом счете налогоплательщика» из Декларации.</w:t>
      </w:r>
    </w:p>
    <w:p w:rsidR="00461709" w:rsidRPr="00461709" w:rsidRDefault="00461709" w:rsidP="00461709">
      <w:pPr>
        <w:pStyle w:val="Bodytext20"/>
        <w:numPr>
          <w:ilvl w:val="0"/>
          <w:numId w:val="2"/>
        </w:numPr>
        <w:shd w:val="clear" w:color="auto" w:fill="auto"/>
        <w:tabs>
          <w:tab w:val="left" w:pos="1134"/>
        </w:tabs>
        <w:spacing w:after="0"/>
        <w:ind w:left="0" w:firstLine="567"/>
        <w:jc w:val="both"/>
        <w:rPr>
          <w:lang w:val="ru-RU"/>
        </w:rPr>
      </w:pPr>
      <w:r w:rsidRPr="00461709">
        <w:rPr>
          <w:lang w:val="ru-RU"/>
        </w:rPr>
        <w:t xml:space="preserve">В случае, когда налогоплательщик констатировал налоговые убытки, заполнив строку 100 «Сумма налогового убытка» из Декларации, нет необходимости в заполнении приложения </w:t>
      </w:r>
      <w:r>
        <w:rPr>
          <w:lang w:val="ro-RO" w:eastAsia="ro-RO" w:bidi="ro-RO"/>
        </w:rPr>
        <w:t>10D.</w:t>
      </w:r>
    </w:p>
    <w:p w:rsidR="00461709" w:rsidRPr="00461709" w:rsidRDefault="00461709" w:rsidP="00461709">
      <w:pPr>
        <w:pStyle w:val="Bodytext20"/>
        <w:shd w:val="clear" w:color="auto" w:fill="auto"/>
        <w:spacing w:after="0"/>
        <w:ind w:firstLine="600"/>
        <w:jc w:val="both"/>
        <w:rPr>
          <w:lang w:val="ru-RU"/>
        </w:rPr>
      </w:pPr>
      <w:r w:rsidRPr="00461709">
        <w:rPr>
          <w:lang w:val="ru-RU"/>
        </w:rPr>
        <w:t xml:space="preserve">Одновременно в случае, когда налогоплательщик в течение налогового периода открывает подразделение и распределение налога осуществляется пропорционально среднесписочной численности работников филиала и/ или подразделения за предыдущий год, при заполнении приложения </w:t>
      </w:r>
      <w:r>
        <w:rPr>
          <w:lang w:val="ro-RO" w:eastAsia="ro-RO" w:bidi="ro-RO"/>
        </w:rPr>
        <w:t xml:space="preserve">10D </w:t>
      </w:r>
      <w:r w:rsidRPr="00461709">
        <w:rPr>
          <w:lang w:val="ru-RU"/>
        </w:rPr>
        <w:t>для соответствующего подразделения по строке 4 отражается ноль, так как показатель, от которого необходимо рассчитать распределение подоходного налога, отсутствует. Также в случае, когда налогоплательщик в течение налогового периода ликвидирует подразделение, налогоплательщик укажет напротив кода соответствующего подразделения сумму подоходного налога, относящегося к кварталам, в которых подразделение действовало. За квартал, в котором подразделение было ликвидировано, подоходный налог не начисляется и соответственно не перечисляется сумма налога в соответствующий бюджет административно-территориальных единиц.</w:t>
      </w:r>
    </w:p>
    <w:p w:rsidR="00461709" w:rsidRDefault="00461709">
      <w:bookmarkStart w:id="11" w:name="_GoBack"/>
      <w:bookmarkEnd w:id="11"/>
    </w:p>
    <w:sectPr w:rsidR="00461709" w:rsidSect="00461709">
      <w:pgSz w:w="11900" w:h="16840"/>
      <w:pgMar w:top="426" w:right="701" w:bottom="709" w:left="1276" w:header="0" w:footer="3"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82BE4"/>
    <w:multiLevelType w:val="hybridMultilevel"/>
    <w:tmpl w:val="50962140"/>
    <w:lvl w:ilvl="0" w:tplc="D88AB4CE">
      <w:start w:val="1"/>
      <w:numFmt w:val="decimal"/>
      <w:lvlText w:val="%1."/>
      <w:lvlJc w:val="left"/>
      <w:pPr>
        <w:ind w:left="927" w:hanging="360"/>
      </w:pPr>
      <w:rPr>
        <w:rFonts w:ascii="Times New Roman" w:hAnsi="Times New Roman" w:cs="Times New Roman" w:hint="default"/>
        <w:sz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50BD25F7"/>
    <w:multiLevelType w:val="multilevel"/>
    <w:tmpl w:val="51FA3E2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461709"/>
    <w:rsid w:val="00167E94"/>
    <w:rsid w:val="00461709"/>
    <w:rsid w:val="00570DE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61709"/>
    <w:pPr>
      <w:widowControl w:val="0"/>
      <w:spacing w:after="0" w:line="240" w:lineRule="auto"/>
    </w:pPr>
    <w:rPr>
      <w:rFonts w:ascii="Arial Unicode MS" w:eastAsia="Arial Unicode MS" w:hAnsi="Arial Unicode MS" w:cs="Arial Unicode MS"/>
      <w:color w:val="000000"/>
      <w:sz w:val="24"/>
      <w:szCs w:val="24"/>
      <w:lang w:val="ru-RU" w:eastAsia="ru-RU" w:bidi="ru-RU"/>
    </w:rPr>
  </w:style>
  <w:style w:type="paragraph" w:styleId="Heading2">
    <w:name w:val="heading 2"/>
    <w:basedOn w:val="Normal"/>
    <w:link w:val="Heading2Char"/>
    <w:uiPriority w:val="9"/>
    <w:qFormat/>
    <w:rsid w:val="00461709"/>
    <w:pPr>
      <w:widowControl/>
      <w:spacing w:before="100" w:beforeAutospacing="1" w:after="100" w:afterAutospacing="1"/>
      <w:outlineLvl w:val="1"/>
    </w:pPr>
    <w:rPr>
      <w:rFonts w:ascii="Times New Roman" w:eastAsia="Times New Roman" w:hAnsi="Times New Roman" w:cs="Times New Roman"/>
      <w:b/>
      <w:bCs/>
      <w:color w:val="auto"/>
      <w:sz w:val="36"/>
      <w:szCs w:val="36"/>
      <w:lang w:val="ro-RO" w:eastAsia="ro-RO"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61709"/>
    <w:rPr>
      <w:rFonts w:ascii="Times New Roman" w:eastAsia="Times New Roman" w:hAnsi="Times New Roman" w:cs="Times New Roman"/>
      <w:b/>
      <w:bCs/>
      <w:sz w:val="36"/>
      <w:szCs w:val="36"/>
      <w:lang w:val="ro-RO" w:eastAsia="ro-RO"/>
    </w:rPr>
  </w:style>
  <w:style w:type="character" w:styleId="Hyperlink">
    <w:name w:val="Hyperlink"/>
    <w:basedOn w:val="DefaultParagraphFont"/>
    <w:rsid w:val="00461709"/>
    <w:rPr>
      <w:color w:val="0066CC"/>
      <w:u w:val="single"/>
    </w:rPr>
  </w:style>
  <w:style w:type="character" w:customStyle="1" w:styleId="Bodytext2">
    <w:name w:val="Body text (2)_"/>
    <w:basedOn w:val="DefaultParagraphFont"/>
    <w:link w:val="Bodytext20"/>
    <w:rsid w:val="00461709"/>
    <w:rPr>
      <w:rFonts w:ascii="Times New Roman" w:eastAsia="Times New Roman" w:hAnsi="Times New Roman" w:cs="Times New Roman"/>
      <w:shd w:val="clear" w:color="auto" w:fill="FFFFFF"/>
    </w:rPr>
  </w:style>
  <w:style w:type="character" w:customStyle="1" w:styleId="Bodytext2Italic">
    <w:name w:val="Body text (2) + Italic"/>
    <w:basedOn w:val="Bodytext2"/>
    <w:rsid w:val="00461709"/>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Heading1">
    <w:name w:val="Heading #1_"/>
    <w:basedOn w:val="DefaultParagraphFont"/>
    <w:link w:val="Heading10"/>
    <w:rsid w:val="00461709"/>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461709"/>
    <w:pPr>
      <w:shd w:val="clear" w:color="auto" w:fill="FFFFFF"/>
      <w:spacing w:after="240" w:line="274" w:lineRule="exact"/>
      <w:jc w:val="right"/>
    </w:pPr>
    <w:rPr>
      <w:rFonts w:ascii="Times New Roman" w:eastAsia="Times New Roman" w:hAnsi="Times New Roman" w:cs="Times New Roman"/>
      <w:color w:val="auto"/>
      <w:sz w:val="22"/>
      <w:szCs w:val="22"/>
      <w:lang w:val="en-GB" w:eastAsia="en-US" w:bidi="ar-SA"/>
    </w:rPr>
  </w:style>
  <w:style w:type="paragraph" w:customStyle="1" w:styleId="Heading10">
    <w:name w:val="Heading #1"/>
    <w:basedOn w:val="Normal"/>
    <w:link w:val="Heading1"/>
    <w:rsid w:val="00461709"/>
    <w:pPr>
      <w:shd w:val="clear" w:color="auto" w:fill="FFFFFF"/>
      <w:spacing w:before="240" w:line="283" w:lineRule="exact"/>
      <w:jc w:val="center"/>
      <w:outlineLvl w:val="0"/>
    </w:pPr>
    <w:rPr>
      <w:rFonts w:ascii="Times New Roman" w:eastAsia="Times New Roman" w:hAnsi="Times New Roman" w:cs="Times New Roman"/>
      <w:color w:val="auto"/>
      <w:sz w:val="22"/>
      <w:szCs w:val="22"/>
      <w:lang w:val="en-GB" w:eastAsia="en-US" w:bidi="ar-SA"/>
    </w:rPr>
  </w:style>
  <w:style w:type="paragraph" w:styleId="ListParagraph">
    <w:name w:val="List Paragraph"/>
    <w:basedOn w:val="Normal"/>
    <w:uiPriority w:val="34"/>
    <w:qFormat/>
    <w:rsid w:val="00461709"/>
    <w:pPr>
      <w:ind w:left="720"/>
      <w:contextualSpacing/>
    </w:pPr>
  </w:style>
  <w:style w:type="character" w:customStyle="1" w:styleId="shorttext">
    <w:name w:val="short_text"/>
    <w:basedOn w:val="DefaultParagraphFont"/>
    <w:rsid w:val="00461709"/>
  </w:style>
  <w:style w:type="paragraph" w:customStyle="1" w:styleId="Default">
    <w:name w:val="Default"/>
    <w:rsid w:val="00461709"/>
    <w:pPr>
      <w:autoSpaceDE w:val="0"/>
      <w:autoSpaceDN w:val="0"/>
      <w:adjustRightInd w:val="0"/>
      <w:spacing w:after="0" w:line="240" w:lineRule="auto"/>
    </w:pPr>
    <w:rPr>
      <w:rFonts w:ascii="Times New Roman" w:eastAsia="Arial Unicode MS" w:hAnsi="Times New Roman" w:cs="Times New Roman"/>
      <w:color w:val="000000"/>
      <w:sz w:val="24"/>
      <w:szCs w:val="24"/>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61709"/>
    <w:pPr>
      <w:widowControl w:val="0"/>
      <w:spacing w:after="0" w:line="240" w:lineRule="auto"/>
    </w:pPr>
    <w:rPr>
      <w:rFonts w:ascii="Arial Unicode MS" w:eastAsia="Arial Unicode MS" w:hAnsi="Arial Unicode MS" w:cs="Arial Unicode MS"/>
      <w:color w:val="000000"/>
      <w:sz w:val="24"/>
      <w:szCs w:val="24"/>
      <w:lang w:val="ru-RU" w:eastAsia="ru-RU" w:bidi="ru-RU"/>
    </w:rPr>
  </w:style>
  <w:style w:type="paragraph" w:styleId="Heading2">
    <w:name w:val="heading 2"/>
    <w:basedOn w:val="Normal"/>
    <w:link w:val="Heading2Char"/>
    <w:uiPriority w:val="9"/>
    <w:qFormat/>
    <w:rsid w:val="00461709"/>
    <w:pPr>
      <w:widowControl/>
      <w:spacing w:before="100" w:beforeAutospacing="1" w:after="100" w:afterAutospacing="1"/>
      <w:outlineLvl w:val="1"/>
    </w:pPr>
    <w:rPr>
      <w:rFonts w:ascii="Times New Roman" w:eastAsia="Times New Roman" w:hAnsi="Times New Roman" w:cs="Times New Roman"/>
      <w:b/>
      <w:bCs/>
      <w:color w:val="auto"/>
      <w:sz w:val="36"/>
      <w:szCs w:val="36"/>
      <w:lang w:val="ro-RO" w:eastAsia="ro-RO"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61709"/>
    <w:rPr>
      <w:rFonts w:ascii="Times New Roman" w:eastAsia="Times New Roman" w:hAnsi="Times New Roman" w:cs="Times New Roman"/>
      <w:b/>
      <w:bCs/>
      <w:sz w:val="36"/>
      <w:szCs w:val="36"/>
      <w:lang w:val="ro-RO" w:eastAsia="ro-RO"/>
    </w:rPr>
  </w:style>
  <w:style w:type="character" w:styleId="Hyperlink">
    <w:name w:val="Hyperlink"/>
    <w:basedOn w:val="DefaultParagraphFont"/>
    <w:rsid w:val="00461709"/>
    <w:rPr>
      <w:color w:val="0066CC"/>
      <w:u w:val="single"/>
    </w:rPr>
  </w:style>
  <w:style w:type="character" w:customStyle="1" w:styleId="Bodytext2">
    <w:name w:val="Body text (2)_"/>
    <w:basedOn w:val="DefaultParagraphFont"/>
    <w:link w:val="Bodytext20"/>
    <w:rsid w:val="00461709"/>
    <w:rPr>
      <w:rFonts w:ascii="Times New Roman" w:eastAsia="Times New Roman" w:hAnsi="Times New Roman" w:cs="Times New Roman"/>
      <w:shd w:val="clear" w:color="auto" w:fill="FFFFFF"/>
    </w:rPr>
  </w:style>
  <w:style w:type="character" w:customStyle="1" w:styleId="Bodytext2Italic">
    <w:name w:val="Body text (2) + Italic"/>
    <w:basedOn w:val="Bodytext2"/>
    <w:rsid w:val="00461709"/>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Heading1">
    <w:name w:val="Heading #1_"/>
    <w:basedOn w:val="DefaultParagraphFont"/>
    <w:link w:val="Heading10"/>
    <w:rsid w:val="00461709"/>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461709"/>
    <w:pPr>
      <w:shd w:val="clear" w:color="auto" w:fill="FFFFFF"/>
      <w:spacing w:after="240" w:line="274" w:lineRule="exact"/>
      <w:jc w:val="right"/>
    </w:pPr>
    <w:rPr>
      <w:rFonts w:ascii="Times New Roman" w:eastAsia="Times New Roman" w:hAnsi="Times New Roman" w:cs="Times New Roman"/>
      <w:color w:val="auto"/>
      <w:sz w:val="22"/>
      <w:szCs w:val="22"/>
      <w:lang w:val="en-GB" w:eastAsia="en-US" w:bidi="ar-SA"/>
    </w:rPr>
  </w:style>
  <w:style w:type="paragraph" w:customStyle="1" w:styleId="Heading10">
    <w:name w:val="Heading #1"/>
    <w:basedOn w:val="Normal"/>
    <w:link w:val="Heading1"/>
    <w:rsid w:val="00461709"/>
    <w:pPr>
      <w:shd w:val="clear" w:color="auto" w:fill="FFFFFF"/>
      <w:spacing w:before="240" w:line="283" w:lineRule="exact"/>
      <w:jc w:val="center"/>
      <w:outlineLvl w:val="0"/>
    </w:pPr>
    <w:rPr>
      <w:rFonts w:ascii="Times New Roman" w:eastAsia="Times New Roman" w:hAnsi="Times New Roman" w:cs="Times New Roman"/>
      <w:color w:val="auto"/>
      <w:sz w:val="22"/>
      <w:szCs w:val="22"/>
      <w:lang w:val="en-GB" w:eastAsia="en-US" w:bidi="ar-SA"/>
    </w:rPr>
  </w:style>
  <w:style w:type="paragraph" w:styleId="ListParagraph">
    <w:name w:val="List Paragraph"/>
    <w:basedOn w:val="Normal"/>
    <w:uiPriority w:val="34"/>
    <w:qFormat/>
    <w:rsid w:val="00461709"/>
    <w:pPr>
      <w:ind w:left="720"/>
      <w:contextualSpacing/>
    </w:pPr>
  </w:style>
  <w:style w:type="character" w:customStyle="1" w:styleId="shorttext">
    <w:name w:val="short_text"/>
    <w:basedOn w:val="DefaultParagraphFont"/>
    <w:rsid w:val="00461709"/>
  </w:style>
  <w:style w:type="paragraph" w:customStyle="1" w:styleId="Default">
    <w:name w:val="Default"/>
    <w:rsid w:val="00461709"/>
    <w:pPr>
      <w:autoSpaceDE w:val="0"/>
      <w:autoSpaceDN w:val="0"/>
      <w:adjustRightInd w:val="0"/>
      <w:spacing w:after="0" w:line="240" w:lineRule="auto"/>
    </w:pPr>
    <w:rPr>
      <w:rFonts w:ascii="Times New Roman" w:eastAsia="Arial Unicode MS" w:hAnsi="Times New Roman" w:cs="Times New Roman"/>
      <w:color w:val="000000"/>
      <w:sz w:val="24"/>
      <w:szCs w:val="24"/>
      <w:lang w:val="ro-RO" w:eastAsia="ro-RO"/>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5773</Words>
  <Characters>32909</Characters>
  <Application>Microsoft Office Word</Application>
  <DocSecurity>0</DocSecurity>
  <Lines>274</Lines>
  <Paragraphs>77</Paragraphs>
  <ScaleCrop>false</ScaleCrop>
  <Company/>
  <LinksUpToDate>false</LinksUpToDate>
  <CharactersWithSpaces>38605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Munteanu MA. Ana</dc:creator>
  <cp:lastModifiedBy>marcela.mazarenco</cp:lastModifiedBy>
  <cp:revision>2</cp:revision>
  <dcterms:created xsi:type="dcterms:W3CDTF">2018-01-12T11:56:00Z</dcterms:created>
  <dcterms:modified xsi:type="dcterms:W3CDTF">2018-10-10T12:20:00Z</dcterms:modified>
</cp:coreProperties>
</file>